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0810">
      <w:pPr>
        <w:rPr>
          <w:rFonts w:hint="eastAsia" w:ascii="华文行楷" w:hAnsi="华文楷体" w:eastAsia="华文行楷"/>
          <w:sz w:val="84"/>
          <w:szCs w:val="84"/>
        </w:rPr>
      </w:pPr>
      <w:r>
        <w:rPr>
          <w:rFonts w:hint="eastAsia" w:ascii="华文行楷" w:hAnsi="华文楷体" w:eastAsia="华文行楷"/>
          <w:sz w:val="84"/>
          <w:szCs w:val="84"/>
        </w:rPr>
        <w:t xml:space="preserve">  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31750</wp:posOffset>
            </wp:positionV>
            <wp:extent cx="3373755" cy="765810"/>
            <wp:effectExtent l="0" t="0" r="17145" b="1524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hAnsi="华文楷体" w:eastAsia="华文行楷"/>
          <w:sz w:val="84"/>
          <w:szCs w:val="84"/>
        </w:rPr>
        <w:t xml:space="preserve">  </w:t>
      </w:r>
    </w:p>
    <w:p w14:paraId="67CBA9B6">
      <w:pPr>
        <w:jc w:val="center"/>
        <w:rPr>
          <w:rFonts w:hint="eastAsia" w:ascii="黑体" w:hAnsi="黑体" w:eastAsia="黑体" w:cs="黑体"/>
          <w:sz w:val="60"/>
          <w:szCs w:val="60"/>
        </w:rPr>
      </w:pPr>
    </w:p>
    <w:p w14:paraId="16854469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经济与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管理学院</w:t>
      </w:r>
    </w:p>
    <w:p w14:paraId="0354E815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58C5672B">
      <w:pPr>
        <w:jc w:val="center"/>
        <w:rPr>
          <w:rFonts w:hint="eastAsia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毕业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论文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（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设计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）外文翻译</w:t>
      </w:r>
      <w:r>
        <w:commentReference w:id="0"/>
      </w:r>
    </w:p>
    <w:p w14:paraId="487A8DEE">
      <w:pPr>
        <w:rPr>
          <w:rFonts w:hint="eastAsia"/>
          <w:sz w:val="24"/>
        </w:rPr>
      </w:pPr>
    </w:p>
    <w:p w14:paraId="0CF92D31">
      <w:pPr>
        <w:rPr>
          <w:rFonts w:hint="eastAsia"/>
          <w:sz w:val="24"/>
        </w:rPr>
      </w:pPr>
    </w:p>
    <w:p w14:paraId="6BE85BD3">
      <w:pPr>
        <w:rPr>
          <w:rFonts w:hint="eastAsia"/>
          <w:sz w:val="24"/>
        </w:rPr>
      </w:pPr>
    </w:p>
    <w:p w14:paraId="4D08A0DB">
      <w:pPr>
        <w:rPr>
          <w:rFonts w:hint="eastAsia"/>
          <w:sz w:val="24"/>
        </w:rPr>
      </w:pPr>
    </w:p>
    <w:p w14:paraId="5945EC09">
      <w:pPr>
        <w:rPr>
          <w:rFonts w:hint="eastAsia"/>
          <w:sz w:val="24"/>
        </w:rPr>
      </w:pPr>
    </w:p>
    <w:p w14:paraId="68EB34AA">
      <w:pPr>
        <w:rPr>
          <w:rFonts w:hint="eastAsia"/>
          <w:sz w:val="24"/>
        </w:rPr>
      </w:pPr>
    </w:p>
    <w:p w14:paraId="5377E75C">
      <w:pPr>
        <w:tabs>
          <w:tab w:val="left" w:pos="1260"/>
          <w:tab w:val="left" w:pos="6660"/>
        </w:tabs>
        <w:ind w:left="5198" w:leftChars="304" w:hanging="4560" w:hangingChars="1900"/>
        <w:rPr>
          <w:rFonts w:hint="eastAsia"/>
          <w:sz w:val="24"/>
        </w:rPr>
      </w:pPr>
    </w:p>
    <w:p w14:paraId="71DF8D8D">
      <w:pPr>
        <w:tabs>
          <w:tab w:val="left" w:pos="1260"/>
          <w:tab w:val="left" w:pos="6660"/>
        </w:tabs>
        <w:spacing w:line="360" w:lineRule="auto"/>
        <w:ind w:firstLine="1600" w:firstLineChars="500"/>
        <w:rPr>
          <w:rFonts w:hint="eastAsia" w:ascii="宋体" w:hAnsi="宋体" w:cs="宋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题    目（中文）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</w:p>
    <w:p w14:paraId="3C3A7C75">
      <w:pPr>
        <w:tabs>
          <w:tab w:val="left" w:pos="1260"/>
          <w:tab w:val="left" w:pos="6660"/>
        </w:tabs>
        <w:spacing w:line="360" w:lineRule="auto"/>
        <w:ind w:firstLine="4160" w:firstLineChars="13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</w:p>
    <w:p w14:paraId="2E2EB427">
      <w:pPr>
        <w:spacing w:line="360" w:lineRule="auto"/>
        <w:ind w:firstLine="1600" w:firstLineChars="500"/>
        <w:rPr>
          <w:rFonts w:hint="eastAsia"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班    级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/>
          <w:sz w:val="32"/>
          <w:u w:val="single"/>
        </w:rPr>
        <w:t xml:space="preserve">  </w:t>
      </w:r>
      <w:r>
        <w:rPr>
          <w:rFonts w:hint="eastAsia" w:ascii="宋体" w:hAnsi="宋体"/>
          <w:color w:val="000000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</w:p>
    <w:p w14:paraId="6DC7ADB4">
      <w:pPr>
        <w:spacing w:line="360" w:lineRule="auto"/>
        <w:jc w:val="left"/>
        <w:rPr>
          <w:rFonts w:hint="eastAsia"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学生姓名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</w:p>
    <w:p w14:paraId="17AF0EB4">
      <w:pPr>
        <w:spacing w:line="360" w:lineRule="auto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</w:rPr>
        <w:t xml:space="preserve">     学    号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</w:t>
      </w:r>
    </w:p>
    <w:p w14:paraId="17270F12">
      <w:pPr>
        <w:spacing w:line="360" w:lineRule="auto"/>
        <w:ind w:firstLine="1600" w:firstLineChars="500"/>
        <w:rPr>
          <w:rFonts w:hint="eastAsia" w:ascii="宋体" w:hAnsi="宋体"/>
          <w:color w:val="000000"/>
          <w:sz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指导教师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color w:val="000000"/>
          <w:sz w:val="32"/>
          <w:u w:val="single"/>
        </w:rPr>
        <w:t xml:space="preserve">  </w:t>
      </w:r>
    </w:p>
    <w:p w14:paraId="5D8D96AA">
      <w:pPr>
        <w:spacing w:line="360" w:lineRule="auto"/>
        <w:ind w:firstLine="3092"/>
        <w:rPr>
          <w:rFonts w:hint="eastAsia"/>
          <w:color w:val="000000"/>
          <w:sz w:val="24"/>
        </w:rPr>
      </w:pPr>
    </w:p>
    <w:p w14:paraId="07B2E0A0">
      <w:pPr>
        <w:spacing w:line="360" w:lineRule="auto"/>
        <w:ind w:firstLine="3092"/>
        <w:rPr>
          <w:rFonts w:hint="eastAsia"/>
          <w:color w:val="000000"/>
          <w:sz w:val="24"/>
        </w:rPr>
      </w:pPr>
    </w:p>
    <w:p w14:paraId="6A268A2E">
      <w:pPr>
        <w:spacing w:line="360" w:lineRule="auto"/>
        <w:ind w:firstLine="309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14:paraId="266D4837">
      <w:pPr>
        <w:spacing w:line="360" w:lineRule="auto"/>
        <w:ind w:firstLine="3092"/>
        <w:rPr>
          <w:rFonts w:hint="eastAsia"/>
          <w:color w:val="000000"/>
          <w:sz w:val="24"/>
        </w:rPr>
      </w:pPr>
    </w:p>
    <w:p w14:paraId="58C3FD3E">
      <w:pPr>
        <w:spacing w:line="360" w:lineRule="auto"/>
        <w:ind w:firstLine="3092"/>
        <w:rPr>
          <w:rFonts w:hint="eastAsia"/>
          <w:color w:val="000000"/>
          <w:sz w:val="24"/>
        </w:rPr>
      </w:pPr>
    </w:p>
    <w:p w14:paraId="3580E8BA">
      <w:pPr>
        <w:spacing w:line="360" w:lineRule="auto"/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</w:t>
      </w:r>
    </w:p>
    <w:p w14:paraId="3082359D">
      <w:pPr>
        <w:spacing w:afterLines="50" w:line="360" w:lineRule="auto"/>
        <w:rPr>
          <w:rFonts w:eastAsia="黑体"/>
          <w:b/>
          <w:snapToGrid w:val="0"/>
          <w:color w:val="000000"/>
          <w:kern w:val="0"/>
          <w:sz w:val="32"/>
        </w:rPr>
      </w:pPr>
      <w:r>
        <w:rPr>
          <w:rFonts w:hint="eastAsia"/>
          <w:color w:val="000000"/>
          <w:sz w:val="24"/>
        </w:rPr>
        <w:t xml:space="preserve">                                   </w:t>
      </w:r>
    </w:p>
    <w:p w14:paraId="13CCC91F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eastAsia="黑体"/>
          <w:b/>
          <w:snapToGrid w:val="0"/>
          <w:color w:val="000000"/>
          <w:kern w:val="0"/>
          <w:sz w:val="32"/>
        </w:rPr>
      </w:pPr>
    </w:p>
    <w:p w14:paraId="17DD76BE">
      <w:pPr>
        <w:overflowPunct w:val="0"/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cs="宋体"/>
          <w:b/>
          <w:snapToGrid w:val="0"/>
          <w:color w:val="000000"/>
          <w:kern w:val="0"/>
          <w:sz w:val="32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32"/>
        </w:rPr>
        <w:t>外文翻译撰写规范</w:t>
      </w:r>
    </w:p>
    <w:p w14:paraId="584DB9CF">
      <w:pPr>
        <w:overflowPunct w:val="0"/>
        <w:autoSpaceDE w:val="0"/>
        <w:autoSpaceDN w:val="0"/>
        <w:adjustRightInd w:val="0"/>
        <w:spacing w:line="440" w:lineRule="exact"/>
        <w:ind w:firstLine="560"/>
        <w:jc w:val="left"/>
        <w:rPr>
          <w:rFonts w:hint="eastAsia" w:ascii="宋体" w:hAnsi="宋体" w:cs="宋体"/>
          <w:snapToGrid w:val="0"/>
          <w:color w:val="000000"/>
          <w:kern w:val="0"/>
          <w:sz w:val="28"/>
        </w:rPr>
      </w:pPr>
    </w:p>
    <w:p w14:paraId="038EF2D0">
      <w:pPr>
        <w:overflowPunct w:val="0"/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宋体" w:cs="宋体"/>
          <w:b/>
          <w:snapToGrid w:val="0"/>
          <w:color w:val="000000"/>
          <w:kern w:val="0"/>
          <w:sz w:val="24"/>
        </w:rPr>
      </w:pPr>
    </w:p>
    <w:p w14:paraId="45BEF2E6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4"/>
        </w:rPr>
        <w:t xml:space="preserve">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 xml:space="preserve"> 1、翻译的外文文献应主要选自学术期刊、学术会议文章、著作及其他相关材料，要与毕业论文（设计）主题相关，并</w:t>
      </w:r>
      <w:r>
        <w:rPr>
          <w:rFonts w:hint="eastAsia" w:ascii="宋体" w:hAnsi="宋体" w:cs="宋体"/>
          <w:bCs/>
          <w:snapToGrid w:val="0"/>
          <w:kern w:val="0"/>
          <w:sz w:val="28"/>
          <w:szCs w:val="28"/>
        </w:rPr>
        <w:t>列入毕业论文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（设计）</w:t>
      </w:r>
      <w:r>
        <w:rPr>
          <w:rFonts w:hint="eastAsia" w:ascii="宋体" w:hAnsi="宋体" w:cs="宋体"/>
          <w:bCs/>
          <w:snapToGrid w:val="0"/>
          <w:kern w:val="0"/>
          <w:sz w:val="28"/>
          <w:szCs w:val="28"/>
        </w:rPr>
        <w:t>参考文献之中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。</w:t>
      </w:r>
    </w:p>
    <w:p w14:paraId="7B2CBD3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 xml:space="preserve">    2、外文翻译的中文字数至少在1500字以上。可以针对一篇文献的部分段落或全文进行翻译，也可以针对多篇文献的部分段落或全文进行翻译。</w:t>
      </w:r>
    </w:p>
    <w:p w14:paraId="6052E0D9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 xml:space="preserve">    3、外文翻译包括外文文献原文和译文。</w:t>
      </w:r>
      <w:commentRangeStart w:id="1"/>
      <w:r>
        <w:rPr>
          <w:rFonts w:hint="eastAsia" w:ascii="宋体" w:hAnsi="宋体" w:cs="宋体"/>
          <w:sz w:val="28"/>
          <w:szCs w:val="28"/>
        </w:rPr>
        <w:t>将需要翻译的外文原文全文打印出来，装订在本页“外文翻译撰写格式规范”的后一页。</w:t>
      </w:r>
      <w:commentRangeEnd w:id="1"/>
      <w:r>
        <w:commentReference w:id="1"/>
      </w:r>
    </w:p>
    <w:p w14:paraId="2128FF92">
      <w:pPr>
        <w:spacing w:line="360" w:lineRule="auto"/>
        <w:ind w:firstLine="48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、“外文翻译类型”中，要在相应位置方框中打勾。如只是翻译某外文文献的部分段落，还需注明某页某段，以便对查。</w:t>
      </w:r>
    </w:p>
    <w:p w14:paraId="7DB2DF44">
      <w:pPr>
        <w:spacing w:line="360" w:lineRule="auto"/>
        <w:ind w:firstLine="48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C00000"/>
          <w:sz w:val="28"/>
          <w:szCs w:val="28"/>
        </w:rPr>
        <w:t xml:space="preserve"> </w:t>
      </w: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C00000"/>
          <w:sz w:val="28"/>
          <w:szCs w:val="28"/>
        </w:rPr>
        <w:t>、毕业论文</w:t>
      </w:r>
      <w:r>
        <w:rPr>
          <w:rFonts w:hint="eastAsia" w:ascii="宋体" w:hAnsi="宋体" w:cs="宋体"/>
          <w:snapToGrid w:val="0"/>
          <w:color w:val="C00000"/>
          <w:kern w:val="0"/>
          <w:sz w:val="28"/>
          <w:szCs w:val="28"/>
        </w:rPr>
        <w:t>（设计）</w:t>
      </w:r>
      <w:r>
        <w:rPr>
          <w:rFonts w:hint="eastAsia" w:ascii="宋体" w:hAnsi="宋体" w:cs="宋体"/>
          <w:color w:val="C00000"/>
          <w:sz w:val="28"/>
          <w:szCs w:val="28"/>
        </w:rPr>
        <w:t>外文翻译统一用A4纸单面打印，页面设置自动默认，中文皆为宋体小四，每段起始空两格，1.5倍行距，段前段后行距0行。</w:t>
      </w:r>
    </w:p>
    <w:p w14:paraId="6156EA7A">
      <w:pPr>
        <w:spacing w:afterLines="50" w:line="360" w:lineRule="auto"/>
        <w:rPr>
          <w:rFonts w:hint="eastAsia"/>
          <w:color w:val="000000"/>
          <w:sz w:val="24"/>
        </w:rPr>
      </w:pPr>
    </w:p>
    <w:p w14:paraId="177A5F90">
      <w:pPr>
        <w:spacing w:afterLines="50" w:line="360" w:lineRule="auto"/>
        <w:rPr>
          <w:rFonts w:hint="eastAsia"/>
          <w:color w:val="000000"/>
          <w:sz w:val="24"/>
        </w:rPr>
      </w:pPr>
    </w:p>
    <w:p w14:paraId="2DCFBF29">
      <w:pPr>
        <w:spacing w:afterLines="50" w:line="360" w:lineRule="auto"/>
        <w:rPr>
          <w:rFonts w:hint="eastAsia"/>
          <w:color w:val="000000"/>
          <w:sz w:val="24"/>
        </w:rPr>
      </w:pPr>
    </w:p>
    <w:p w14:paraId="74298920">
      <w:pPr>
        <w:spacing w:line="480" w:lineRule="auto"/>
        <w:rPr>
          <w:rFonts w:hint="eastAsia" w:ascii="宋体" w:hAnsi="宋体" w:cs="宋体"/>
          <w:bCs/>
          <w:color w:val="000000"/>
          <w:sz w:val="24"/>
        </w:rPr>
      </w:pPr>
    </w:p>
    <w:p w14:paraId="2DE1D9BF">
      <w:pPr>
        <w:spacing w:line="480" w:lineRule="auto"/>
        <w:rPr>
          <w:rFonts w:hint="eastAsia" w:ascii="宋体" w:hAnsi="宋体" w:cs="宋体"/>
          <w:bCs/>
          <w:color w:val="000000"/>
          <w:sz w:val="24"/>
        </w:rPr>
      </w:pPr>
    </w:p>
    <w:p w14:paraId="091569FA">
      <w:pPr>
        <w:spacing w:line="480" w:lineRule="auto"/>
        <w:rPr>
          <w:rFonts w:hint="eastAsia" w:ascii="宋体" w:hAnsi="宋体" w:cs="宋体"/>
          <w:bCs/>
          <w:color w:val="000000"/>
          <w:sz w:val="24"/>
        </w:rPr>
      </w:pPr>
    </w:p>
    <w:tbl>
      <w:tblPr>
        <w:tblStyle w:val="4"/>
        <w:tblW w:w="0" w:type="auto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7620"/>
      </w:tblGrid>
      <w:tr w14:paraId="678B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744" w:type="dxa"/>
            <w:gridSpan w:val="2"/>
          </w:tcPr>
          <w:p w14:paraId="5CACF4DF"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楷体_GB2312"/>
                <w:sz w:val="52"/>
                <w:szCs w:val="52"/>
              </w:rPr>
              <w:t>外文翻译</w:t>
            </w:r>
          </w:p>
        </w:tc>
      </w:tr>
      <w:tr w14:paraId="7A23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24" w:type="dxa"/>
          </w:tcPr>
          <w:p w14:paraId="3790BE01">
            <w:pPr>
              <w:spacing w:beforeLines="50" w:line="40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 xml:space="preserve"> 外文题目翻译</w:t>
            </w:r>
          </w:p>
        </w:tc>
        <w:tc>
          <w:tcPr>
            <w:tcW w:w="7620" w:type="dxa"/>
          </w:tcPr>
          <w:p w14:paraId="6A818F6E">
            <w:pPr>
              <w:spacing w:beforeLines="50" w:line="400" w:lineRule="exact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717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24" w:type="dxa"/>
          </w:tcPr>
          <w:p w14:paraId="06675BFA">
            <w:pPr>
              <w:spacing w:beforeLines="50" w:line="360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 xml:space="preserve">    作者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（外文）</w:t>
            </w:r>
          </w:p>
        </w:tc>
        <w:tc>
          <w:tcPr>
            <w:tcW w:w="7620" w:type="dxa"/>
            <w:vAlign w:val="bottom"/>
          </w:tcPr>
          <w:p w14:paraId="1756A129">
            <w:pPr>
              <w:spacing w:beforeLines="50" w:line="360" w:lineRule="auto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586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124" w:type="dxa"/>
          </w:tcPr>
          <w:p w14:paraId="2F2290E7"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</w:t>
            </w:r>
          </w:p>
          <w:p w14:paraId="252D1839"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 xml:space="preserve"> 外文翻译类型</w:t>
            </w:r>
          </w:p>
        </w:tc>
        <w:tc>
          <w:tcPr>
            <w:tcW w:w="7620" w:type="dxa"/>
          </w:tcPr>
          <w:p w14:paraId="65624CFC">
            <w:pPr>
              <w:spacing w:beforeLines="50"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□全文翻译</w:t>
            </w:r>
          </w:p>
          <w:p w14:paraId="3975E5D2">
            <w:pPr>
              <w:spacing w:beforeLines="50" w:line="360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00FE"/>
            </w:r>
            <w:r>
              <w:rPr>
                <w:rFonts w:hint="eastAsia" w:ascii="宋体" w:hAnsi="宋体"/>
                <w:sz w:val="28"/>
                <w:szCs w:val="28"/>
              </w:rPr>
              <w:t>部分翻译</w:t>
            </w:r>
            <w:r>
              <w:rPr>
                <w:rFonts w:hint="eastAsia" w:ascii="宋体" w:hAnsi="宋体"/>
                <w:sz w:val="24"/>
              </w:rPr>
              <w:t>（原文第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页第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段；第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页第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段）；</w:t>
            </w:r>
          </w:p>
        </w:tc>
      </w:tr>
      <w:tr w14:paraId="3A48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744" w:type="dxa"/>
            <w:gridSpan w:val="2"/>
          </w:tcPr>
          <w:p w14:paraId="121A46BA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49DD821F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XXXXXXXXXXXXXXXXXXXXXXXXXXXXXXXXXXXXXXXXXXXXXXXXXXXXXXXXXXXXXXXXXXXXXXXXXXXXXXXXXXXXXXXXXXXXXXXXXXXXXXXXXXXXXXXXXXX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commentReference w:id="2"/>
            </w:r>
          </w:p>
          <w:p w14:paraId="12FA2868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33DD1BB4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3582E5F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02C98DCB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05AF7F30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59010736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5FB3847A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15A7C89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7E8A0565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3024F0E2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033322BC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E0426E5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5A49A52A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76218957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0DAC326C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28036441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</w:tc>
      </w:tr>
    </w:tbl>
    <w:p w14:paraId="731B19A2"/>
    <w:sectPr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ang" w:date="2026-01-23T13:59:51Z" w:initials="">
    <w:p w14:paraId="7AAC9957">
      <w:pPr>
        <w:pStyle w:val="2"/>
        <w:rPr>
          <w:rFonts w:hint="eastAsia"/>
        </w:rPr>
      </w:pPr>
      <w:r>
        <w:rPr>
          <w:rFonts w:hint="eastAsia"/>
        </w:rPr>
        <w:t>1.学生提交外文翻译时，要将</w:t>
      </w:r>
      <w:r>
        <w:rPr>
          <w:rFonts w:hint="eastAsia"/>
          <w:lang w:val="en-US" w:eastAsia="zh-CN"/>
        </w:rPr>
        <w:t>本文档中的</w:t>
      </w:r>
      <w:r>
        <w:rPr>
          <w:rFonts w:hint="eastAsia"/>
        </w:rPr>
        <w:t>批注全部删除。</w:t>
      </w:r>
    </w:p>
    <w:p w14:paraId="61A6E928">
      <w:pPr>
        <w:pStyle w:val="2"/>
        <w:rPr>
          <w:rFonts w:hint="eastAsia"/>
        </w:rPr>
      </w:pPr>
      <w:r>
        <w:rPr>
          <w:rFonts w:hint="eastAsia"/>
        </w:rPr>
        <w:t>2.严格按照模板</w:t>
      </w:r>
      <w:r>
        <w:rPr>
          <w:rFonts w:hint="eastAsia"/>
          <w:lang w:val="en-US" w:eastAsia="zh-CN"/>
        </w:rPr>
        <w:t>格式</w:t>
      </w:r>
      <w:r>
        <w:rPr>
          <w:rFonts w:hint="eastAsia"/>
        </w:rPr>
        <w:t>要求，不要出现翻译错误、错别字以及排版混乱。</w:t>
      </w:r>
    </w:p>
    <w:p w14:paraId="49A95D6F">
      <w:pPr>
        <w:pStyle w:val="2"/>
      </w:pPr>
      <w:r>
        <w:rPr>
          <w:rFonts w:hint="eastAsia"/>
          <w:lang w:val="en-US" w:eastAsia="zh-CN"/>
        </w:rPr>
        <w:t>3、切忌直接用翻译器翻译，需反复通读，确保译文符合中文表达习惯。</w:t>
      </w:r>
    </w:p>
  </w:comment>
  <w:comment w:id="1" w:author="Tang" w:date="2026-01-14T17:15:50Z" w:initials="">
    <w:p w14:paraId="611F2238">
      <w:pPr>
        <w:pStyle w:val="2"/>
      </w:pPr>
      <w:r>
        <w:rPr>
          <w:rFonts w:hint="eastAsia"/>
        </w:rPr>
        <w:t>备注：本表需要在系统中上传。在系统上传时，不需要在译文中夹带外文原文。只有在提交外文翻译纸质版时，才需要</w:t>
      </w:r>
      <w:r>
        <w:rPr>
          <w:rFonts w:hint="eastAsia" w:ascii="宋体" w:hAnsi="宋体" w:cs="宋体"/>
          <w:sz w:val="28"/>
          <w:szCs w:val="28"/>
        </w:rPr>
        <w:t>将外文原文全文打印出来，装订在本页“毕业论文外文翻译撰写格式规范”的后一页，“外文翻译”的前一页。</w:t>
      </w:r>
    </w:p>
  </w:comment>
  <w:comment w:id="2" w:author="Tang" w:date="2026-01-23T14:02:08Z" w:initials="">
    <w:p w14:paraId="76804FCB">
      <w:pPr>
        <w:pStyle w:val="2"/>
      </w:pPr>
      <w:r>
        <w:rPr>
          <w:rFonts w:hint="eastAsia"/>
          <w:lang w:val="en-US" w:eastAsia="zh-CN"/>
        </w:rPr>
        <w:t>翻译内容为宋体小四，</w:t>
      </w:r>
      <w:r>
        <w:rPr>
          <w:rFonts w:hint="default" w:ascii="Times New Roman" w:hAnsi="Times New Roman" w:cs="Times New Roman"/>
          <w:lang w:val="en-US" w:eastAsia="zh-CN"/>
        </w:rPr>
        <w:t>1.5倍行距，段前段后0行</w:t>
      </w:r>
      <w:r>
        <w:rPr>
          <w:rFonts w:hint="eastAsia" w:cs="Times New Roman"/>
          <w:lang w:val="en-US" w:eastAsia="zh-CN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A95D6F" w15:done="0"/>
  <w15:commentEx w15:paraId="611F2238" w15:done="0"/>
  <w15:commentEx w15:paraId="76804F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ng">
    <w15:presenceInfo w15:providerId="WPS Office" w15:userId="3963295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83D4B"/>
    <w:rsid w:val="1D11086C"/>
    <w:rsid w:val="3043582E"/>
    <w:rsid w:val="526C5FA0"/>
    <w:rsid w:val="5B82655C"/>
    <w:rsid w:val="670A7903"/>
    <w:rsid w:val="6CE3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518</Characters>
  <Lines>0</Lines>
  <Paragraphs>0</Paragraphs>
  <TotalTime>0</TotalTime>
  <ScaleCrop>false</ScaleCrop>
  <LinksUpToDate>false</LinksUpToDate>
  <CharactersWithSpaces>874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2026-01-14T07:47:00Z</dcterms:created>
  <dc:creator>17237</dc:creator>
  <cp:lastModifiedBy>Tang</cp:lastModifiedBy>
  <dcterms:modified xsi:type="dcterms:W3CDTF">2026-01-24T03:01:55Z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eyJoZGlkIjoiNmM0ZTMzNTczMjVlOTUzMjQ0OTE1Mjg3MGI0ZmE0ZDciLCJ1c2VySWQiOiIyNTY2NTc3NDIifQ==</vt:lpwstr>
  </property>
  <property fmtid="{D5CDD505-2E9C-101B-9397-08002B2CF9AE}" pid="4" name="ICV">
    <vt:lpwstr>C262A064012B4E348D2E8F6664B5B70B_12</vt:lpwstr>
  </property>
</Properties>
</file>