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28"/>
          <w:szCs w:val="28"/>
        </w:rPr>
      </w:pPr>
      <w:r>
        <w:rPr>
          <w:rFonts w:eastAsia="黑体"/>
          <w:b/>
          <w:bCs/>
          <w:sz w:val="28"/>
          <w:szCs w:val="28"/>
        </w:rPr>
        <w:t>2022-2023-2学期课程目标达成情况报告</w:t>
      </w:r>
    </w:p>
    <w:p>
      <w:pPr>
        <w:jc w:val="center"/>
        <w:rPr>
          <w:b/>
          <w:bCs/>
          <w:sz w:val="24"/>
          <w:szCs w:val="24"/>
        </w:rPr>
      </w:pPr>
      <w:r>
        <w:rPr>
          <w:rFonts w:eastAsia="黑体"/>
          <w:b/>
          <w:bCs/>
          <w:sz w:val="24"/>
          <w:szCs w:val="24"/>
        </w:rPr>
        <w:t>《结构力学》21级土木</w:t>
      </w:r>
      <w:r>
        <w:rPr>
          <w:b/>
          <w:bCs/>
          <w:sz w:val="24"/>
          <w:szCs w:val="24"/>
        </w:rPr>
        <w:t>①、②、③、④、</w:t>
      </w:r>
      <w:r>
        <w:rPr>
          <w:rFonts w:eastAsia="黑体"/>
          <w:b/>
          <w:bCs/>
          <w:sz w:val="24"/>
          <w:szCs w:val="24"/>
        </w:rPr>
        <w:t>新工科</w:t>
      </w:r>
    </w:p>
    <w:p>
      <w:pPr>
        <w:widowControl/>
        <w:spacing w:before="120" w:after="120" w:line="440" w:lineRule="exact"/>
        <w:jc w:val="left"/>
        <w:rPr>
          <w:rFonts w:eastAsia="黑体"/>
          <w:b/>
          <w:bCs/>
          <w:sz w:val="24"/>
          <w:szCs w:val="24"/>
        </w:rPr>
      </w:pPr>
      <w:r>
        <w:rPr>
          <w:rFonts w:eastAsia="黑体"/>
          <w:b/>
          <w:bCs/>
          <w:sz w:val="24"/>
          <w:szCs w:val="24"/>
        </w:rPr>
        <w:t>1. 课程基本信息</w:t>
      </w:r>
    </w:p>
    <w:tbl>
      <w:tblPr>
        <w:tblStyle w:val="4"/>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944"/>
        <w:gridCol w:w="419"/>
        <w:gridCol w:w="740"/>
        <w:gridCol w:w="585"/>
        <w:gridCol w:w="670"/>
        <w:gridCol w:w="124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71" w:type="dxa"/>
            <w:tcBorders>
              <w:top w:val="single" w:color="auto" w:sz="12" w:space="0"/>
              <w:left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课程名称</w:t>
            </w:r>
          </w:p>
        </w:tc>
        <w:tc>
          <w:tcPr>
            <w:tcW w:w="6905" w:type="dxa"/>
            <w:gridSpan w:val="7"/>
            <w:tcBorders>
              <w:top w:val="single" w:color="auto" w:sz="12" w:space="0"/>
              <w:right w:val="single" w:color="auto" w:sz="12" w:space="0"/>
            </w:tcBorders>
            <w:noWrap w:val="0"/>
            <w:vAlign w:val="center"/>
          </w:tcPr>
          <w:p>
            <w:pPr>
              <w:pStyle w:val="7"/>
              <w:ind w:firstLine="0" w:firstLineChars="0"/>
              <w:jc w:val="center"/>
              <w:rPr>
                <w:rFonts w:ascii="Times New Roman" w:hAnsi="Times New Roman" w:eastAsia="方正小标宋简体" w:cs="Times New Roman"/>
                <w:bCs/>
                <w:kern w:val="0"/>
              </w:rPr>
            </w:pPr>
            <w:r>
              <w:rPr>
                <w:rFonts w:ascii="Times New Roman" w:hAnsi="Times New Roman" w:cs="Times New Roman"/>
                <w:bCs/>
                <w:kern w:val="0"/>
              </w:rPr>
              <w:t>结构力学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71" w:type="dxa"/>
            <w:tcBorders>
              <w:left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课程英文名称</w:t>
            </w:r>
          </w:p>
        </w:tc>
        <w:tc>
          <w:tcPr>
            <w:tcW w:w="6905" w:type="dxa"/>
            <w:gridSpan w:val="7"/>
            <w:tcBorders>
              <w:right w:val="single" w:color="auto" w:sz="12" w:space="0"/>
            </w:tcBorders>
            <w:noWrap w:val="0"/>
            <w:vAlign w:val="center"/>
          </w:tcPr>
          <w:p>
            <w:pPr>
              <w:pStyle w:val="7"/>
              <w:ind w:firstLine="0" w:firstLineChars="0"/>
              <w:jc w:val="center"/>
              <w:rPr>
                <w:rFonts w:ascii="Times New Roman" w:hAnsi="Times New Roman" w:eastAsia="华文细黑" w:cs="Times New Roman"/>
                <w:bCs/>
                <w:kern w:val="0"/>
              </w:rPr>
            </w:pPr>
            <w:r>
              <w:rPr>
                <w:rFonts w:ascii="Times New Roman" w:hAnsi="Times New Roman" w:eastAsia="华文细黑" w:cs="Times New Roman"/>
                <w:bCs/>
                <w:kern w:val="0"/>
              </w:rPr>
              <w:t>Structural Mechanics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571" w:type="dxa"/>
            <w:tcBorders>
              <w:left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课程代码</w:t>
            </w:r>
          </w:p>
        </w:tc>
        <w:tc>
          <w:tcPr>
            <w:tcW w:w="1363" w:type="dxa"/>
            <w:gridSpan w:val="2"/>
            <w:noWrap w:val="0"/>
            <w:vAlign w:val="center"/>
          </w:tcPr>
          <w:p>
            <w:pPr>
              <w:jc w:val="center"/>
              <w:rPr>
                <w:b/>
                <w:szCs w:val="21"/>
              </w:rPr>
            </w:pPr>
            <w:r>
              <w:rPr>
                <w:bCs/>
                <w:kern w:val="0"/>
                <w:szCs w:val="21"/>
                <w:lang w:bidi="ar"/>
              </w:rPr>
              <w:t>TM050042B</w:t>
            </w:r>
          </w:p>
        </w:tc>
        <w:tc>
          <w:tcPr>
            <w:tcW w:w="1325" w:type="dxa"/>
            <w:gridSpan w:val="2"/>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课程性质</w:t>
            </w:r>
          </w:p>
          <w:p>
            <w:pPr>
              <w:pStyle w:val="7"/>
              <w:spacing w:line="300" w:lineRule="exact"/>
              <w:ind w:firstLine="0" w:firstLineChars="0"/>
              <w:jc w:val="center"/>
              <w:rPr>
                <w:rFonts w:ascii="Times New Roman" w:hAnsi="Times New Roman" w:eastAsia="华文细黑" w:cs="Times New Roman"/>
                <w:b/>
                <w:kern w:val="0"/>
              </w:rPr>
            </w:pPr>
            <w:r>
              <w:rPr>
                <w:rFonts w:ascii="Times New Roman" w:hAnsi="Times New Roman" w:cs="Times New Roman"/>
                <w:b/>
                <w:kern w:val="0"/>
              </w:rPr>
              <w:t>（用■表示）</w:t>
            </w:r>
          </w:p>
        </w:tc>
        <w:tc>
          <w:tcPr>
            <w:tcW w:w="4217" w:type="dxa"/>
            <w:gridSpan w:val="3"/>
            <w:tcBorders>
              <w:right w:val="single" w:color="auto" w:sz="12" w:space="0"/>
            </w:tcBorders>
            <w:noWrap w:val="0"/>
            <w:vAlign w:val="center"/>
          </w:tcPr>
          <w:p>
            <w:pPr>
              <w:pStyle w:val="7"/>
              <w:ind w:firstLine="0" w:firstLineChars="0"/>
              <w:rPr>
                <w:rFonts w:ascii="Times New Roman" w:hAnsi="Times New Roman" w:cs="Times New Roman"/>
                <w:bCs/>
                <w:kern w:val="0"/>
              </w:rPr>
            </w:pPr>
            <w:r>
              <w:rPr>
                <w:rFonts w:ascii="Times New Roman" w:hAnsi="Times New Roman" w:cs="Times New Roman"/>
                <w:bCs/>
                <w:kern w:val="0"/>
              </w:rPr>
              <w:t>■ 专业基础课程   □ 专业核心课程</w:t>
            </w:r>
          </w:p>
          <w:p>
            <w:pPr>
              <w:pStyle w:val="7"/>
              <w:ind w:firstLine="0" w:firstLineChars="0"/>
              <w:rPr>
                <w:rFonts w:ascii="Times New Roman" w:hAnsi="Times New Roman" w:eastAsia="华文细黑" w:cs="Times New Roman"/>
                <w:b/>
                <w:kern w:val="0"/>
              </w:rPr>
            </w:pPr>
            <w:r>
              <w:rPr>
                <w:rFonts w:ascii="Times New Roman" w:hAnsi="Times New Roman" w:cs="Times New Roman"/>
                <w:bCs/>
                <w:kern w:val="0"/>
              </w:rPr>
              <w:t>□ 专业选修课程   □ 专业实践类课程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71" w:type="dxa"/>
            <w:vMerge w:val="restart"/>
            <w:tcBorders>
              <w:left w:val="single" w:color="auto" w:sz="12" w:space="0"/>
            </w:tcBorders>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学分</w:t>
            </w:r>
          </w:p>
        </w:tc>
        <w:tc>
          <w:tcPr>
            <w:tcW w:w="944" w:type="dxa"/>
            <w:vMerge w:val="restart"/>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总学时</w:t>
            </w:r>
          </w:p>
        </w:tc>
        <w:tc>
          <w:tcPr>
            <w:tcW w:w="2414" w:type="dxa"/>
            <w:gridSpan w:val="4"/>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理论</w:t>
            </w:r>
          </w:p>
        </w:tc>
        <w:tc>
          <w:tcPr>
            <w:tcW w:w="1241" w:type="dxa"/>
            <w:vMerge w:val="restart"/>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实验学时</w:t>
            </w:r>
          </w:p>
        </w:tc>
        <w:tc>
          <w:tcPr>
            <w:tcW w:w="2306" w:type="dxa"/>
            <w:vMerge w:val="restart"/>
            <w:tcBorders>
              <w:right w:val="single" w:color="auto" w:sz="12" w:space="0"/>
            </w:tcBorders>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实践</w:t>
            </w:r>
          </w:p>
          <w:p>
            <w:pPr>
              <w:pStyle w:val="7"/>
              <w:ind w:firstLine="0" w:firstLineChars="0"/>
              <w:jc w:val="center"/>
              <w:rPr>
                <w:rFonts w:hint="eastAsia" w:ascii="Times New Roman" w:hAnsi="Times New Roman" w:cs="Times New Roman"/>
                <w:b/>
                <w:kern w:val="0"/>
              </w:rPr>
            </w:pPr>
            <w:r>
              <w:rPr>
                <w:rFonts w:hint="eastAsia" w:ascii="Times New Roman" w:hAnsi="Times New Roman" w:cs="Times New Roman"/>
                <w:b/>
                <w:kern w:val="0"/>
              </w:rPr>
              <w:t>（</w:t>
            </w:r>
            <w:r>
              <w:rPr>
                <w:rFonts w:ascii="Times New Roman" w:hAnsi="Times New Roman" w:cs="Times New Roman"/>
                <w:b/>
                <w:kern w:val="0"/>
              </w:rPr>
              <w:t>学时/周数</w:t>
            </w:r>
            <w:r>
              <w:rPr>
                <w:rFonts w:hint="eastAsia" w:ascii="Times New Roman" w:hAnsi="Times New Roman" w:cs="Times New Roman"/>
                <w:b/>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71" w:type="dxa"/>
            <w:vMerge w:val="continue"/>
            <w:tcBorders>
              <w:left w:val="single" w:color="auto" w:sz="12" w:space="0"/>
            </w:tcBorders>
            <w:noWrap w:val="0"/>
            <w:vAlign w:val="center"/>
          </w:tcPr>
          <w:p>
            <w:pPr>
              <w:pStyle w:val="7"/>
              <w:spacing w:line="300" w:lineRule="exact"/>
              <w:ind w:firstLine="0" w:firstLineChars="0"/>
              <w:jc w:val="center"/>
              <w:rPr>
                <w:rFonts w:ascii="Times New Roman" w:hAnsi="Times New Roman" w:eastAsia="华文细黑" w:cs="Times New Roman"/>
                <w:b/>
                <w:kern w:val="0"/>
              </w:rPr>
            </w:pPr>
          </w:p>
        </w:tc>
        <w:tc>
          <w:tcPr>
            <w:tcW w:w="944" w:type="dxa"/>
            <w:vMerge w:val="continue"/>
            <w:noWrap w:val="0"/>
            <w:vAlign w:val="center"/>
          </w:tcPr>
          <w:p>
            <w:pPr>
              <w:pStyle w:val="7"/>
              <w:ind w:firstLine="0" w:firstLineChars="0"/>
              <w:rPr>
                <w:rFonts w:ascii="Times New Roman" w:hAnsi="Times New Roman" w:cs="Times New Roman"/>
                <w:b/>
                <w:kern w:val="0"/>
              </w:rPr>
            </w:pPr>
          </w:p>
        </w:tc>
        <w:tc>
          <w:tcPr>
            <w:tcW w:w="1159" w:type="dxa"/>
            <w:gridSpan w:val="2"/>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课内学时</w:t>
            </w:r>
          </w:p>
        </w:tc>
        <w:tc>
          <w:tcPr>
            <w:tcW w:w="1255" w:type="dxa"/>
            <w:gridSpan w:val="2"/>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课外学时</w:t>
            </w:r>
          </w:p>
        </w:tc>
        <w:tc>
          <w:tcPr>
            <w:tcW w:w="1241" w:type="dxa"/>
            <w:vMerge w:val="continue"/>
            <w:noWrap w:val="0"/>
            <w:vAlign w:val="center"/>
          </w:tcPr>
          <w:p>
            <w:pPr>
              <w:pStyle w:val="7"/>
              <w:ind w:firstLine="0" w:firstLineChars="0"/>
              <w:rPr>
                <w:rFonts w:ascii="Times New Roman" w:hAnsi="Times New Roman" w:cs="Times New Roman"/>
                <w:b/>
                <w:kern w:val="0"/>
              </w:rPr>
            </w:pPr>
          </w:p>
        </w:tc>
        <w:tc>
          <w:tcPr>
            <w:tcW w:w="2306" w:type="dxa"/>
            <w:vMerge w:val="continue"/>
            <w:tcBorders>
              <w:right w:val="single" w:color="auto" w:sz="12" w:space="0"/>
            </w:tcBorders>
            <w:noWrap w:val="0"/>
            <w:vAlign w:val="center"/>
          </w:tcPr>
          <w:p>
            <w:pPr>
              <w:pStyle w:val="7"/>
              <w:ind w:firstLine="0" w:firstLineChars="0"/>
              <w:rPr>
                <w:rFonts w:ascii="Times New Roman" w:hAnsi="Times New Roman" w:cs="Times New Roman"/>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71" w:type="dxa"/>
            <w:tcBorders>
              <w:left w:val="single" w:color="auto" w:sz="12" w:space="0"/>
            </w:tcBorders>
            <w:noWrap w:val="0"/>
            <w:vAlign w:val="center"/>
          </w:tcPr>
          <w:p>
            <w:pPr>
              <w:pStyle w:val="7"/>
              <w:spacing w:line="300" w:lineRule="exact"/>
              <w:ind w:firstLine="0" w:firstLineChars="0"/>
              <w:jc w:val="center"/>
              <w:rPr>
                <w:rFonts w:ascii="Times New Roman" w:hAnsi="Times New Roman" w:eastAsia="华文细黑" w:cs="Times New Roman"/>
                <w:b/>
                <w:kern w:val="0"/>
              </w:rPr>
            </w:pPr>
            <w:r>
              <w:rPr>
                <w:rFonts w:ascii="Times New Roman" w:hAnsi="Times New Roman" w:eastAsia="华文细黑" w:cs="Times New Roman"/>
                <w:b/>
                <w:kern w:val="0"/>
              </w:rPr>
              <w:t>5.5</w:t>
            </w:r>
          </w:p>
        </w:tc>
        <w:tc>
          <w:tcPr>
            <w:tcW w:w="944" w:type="dxa"/>
            <w:noWrap w:val="0"/>
            <w:vAlign w:val="center"/>
          </w:tcPr>
          <w:p>
            <w:pPr>
              <w:pStyle w:val="7"/>
              <w:spacing w:line="300" w:lineRule="exact"/>
              <w:ind w:firstLine="0" w:firstLineChars="0"/>
              <w:jc w:val="center"/>
              <w:rPr>
                <w:rFonts w:ascii="Times New Roman" w:hAnsi="Times New Roman" w:eastAsia="华文细黑" w:cs="Times New Roman"/>
                <w:b/>
                <w:kern w:val="0"/>
              </w:rPr>
            </w:pPr>
            <w:r>
              <w:rPr>
                <w:rFonts w:ascii="Times New Roman" w:hAnsi="Times New Roman" w:eastAsia="华文细黑" w:cs="Times New Roman"/>
                <w:b/>
                <w:kern w:val="0"/>
              </w:rPr>
              <w:t>88</w:t>
            </w:r>
          </w:p>
        </w:tc>
        <w:tc>
          <w:tcPr>
            <w:tcW w:w="1159" w:type="dxa"/>
            <w:gridSpan w:val="2"/>
            <w:noWrap w:val="0"/>
            <w:vAlign w:val="center"/>
          </w:tcPr>
          <w:p>
            <w:pPr>
              <w:pStyle w:val="7"/>
              <w:spacing w:line="300" w:lineRule="exact"/>
              <w:ind w:firstLine="0" w:firstLineChars="0"/>
              <w:jc w:val="center"/>
              <w:rPr>
                <w:rFonts w:ascii="Times New Roman" w:hAnsi="Times New Roman" w:eastAsia="华文细黑" w:cs="Times New Roman"/>
                <w:b/>
                <w:kern w:val="0"/>
              </w:rPr>
            </w:pPr>
            <w:r>
              <w:rPr>
                <w:rFonts w:ascii="Times New Roman" w:hAnsi="Times New Roman" w:eastAsia="华文细黑" w:cs="Times New Roman"/>
                <w:b/>
                <w:kern w:val="0"/>
              </w:rPr>
              <w:t>88</w:t>
            </w:r>
          </w:p>
        </w:tc>
        <w:tc>
          <w:tcPr>
            <w:tcW w:w="1255" w:type="dxa"/>
            <w:gridSpan w:val="2"/>
            <w:noWrap w:val="0"/>
            <w:vAlign w:val="center"/>
          </w:tcPr>
          <w:p>
            <w:pPr>
              <w:pStyle w:val="7"/>
              <w:ind w:firstLine="0" w:firstLineChars="0"/>
              <w:jc w:val="center"/>
              <w:rPr>
                <w:rFonts w:ascii="Times New Roman" w:hAnsi="Times New Roman" w:cs="Times New Roman"/>
                <w:b/>
                <w:kern w:val="0"/>
              </w:rPr>
            </w:pPr>
          </w:p>
        </w:tc>
        <w:tc>
          <w:tcPr>
            <w:tcW w:w="1241" w:type="dxa"/>
            <w:noWrap w:val="0"/>
            <w:vAlign w:val="center"/>
          </w:tcPr>
          <w:p>
            <w:pPr>
              <w:pStyle w:val="7"/>
              <w:ind w:firstLine="0" w:firstLineChars="0"/>
              <w:jc w:val="center"/>
              <w:rPr>
                <w:rFonts w:ascii="Times New Roman" w:hAnsi="Times New Roman" w:cs="Times New Roman"/>
                <w:b/>
                <w:kern w:val="0"/>
              </w:rPr>
            </w:pPr>
            <w:r>
              <w:rPr>
                <w:rFonts w:ascii="Times New Roman" w:hAnsi="Times New Roman" w:cs="Times New Roman"/>
                <w:b/>
                <w:kern w:val="0"/>
              </w:rPr>
              <w:t>0</w:t>
            </w:r>
          </w:p>
        </w:tc>
        <w:tc>
          <w:tcPr>
            <w:tcW w:w="2306" w:type="dxa"/>
            <w:tcBorders>
              <w:right w:val="single" w:color="auto" w:sz="12" w:space="0"/>
            </w:tcBorders>
            <w:noWrap w:val="0"/>
            <w:vAlign w:val="center"/>
          </w:tcPr>
          <w:p>
            <w:pPr>
              <w:pStyle w:val="7"/>
              <w:ind w:firstLine="0" w:firstLineChars="0"/>
              <w:jc w:val="center"/>
              <w:rPr>
                <w:rFonts w:ascii="Times New Roman" w:hAnsi="Times New Roman" w:cs="Times New Roman"/>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71" w:type="dxa"/>
            <w:tcBorders>
              <w:left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开课院系</w:t>
            </w:r>
          </w:p>
        </w:tc>
        <w:tc>
          <w:tcPr>
            <w:tcW w:w="6905" w:type="dxa"/>
            <w:gridSpan w:val="7"/>
            <w:tcBorders>
              <w:right w:val="single" w:color="auto" w:sz="12" w:space="0"/>
            </w:tcBorders>
            <w:noWrap w:val="0"/>
            <w:vAlign w:val="center"/>
          </w:tcPr>
          <w:p>
            <w:pPr>
              <w:pStyle w:val="7"/>
              <w:spacing w:line="300" w:lineRule="exact"/>
              <w:ind w:firstLine="0" w:firstLineChars="0"/>
              <w:jc w:val="center"/>
              <w:rPr>
                <w:rFonts w:ascii="Times New Roman" w:hAnsi="Times New Roman" w:cs="Times New Roman"/>
                <w:bCs/>
                <w:kern w:val="0"/>
              </w:rPr>
            </w:pPr>
            <w:r>
              <w:rPr>
                <w:rFonts w:ascii="Times New Roman" w:hAnsi="Times New Roman" w:cs="Times New Roman"/>
                <w:bCs/>
                <w:kern w:val="0"/>
              </w:rPr>
              <w:t>土木工程学院 工程力学教研室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571" w:type="dxa"/>
            <w:tcBorders>
              <w:left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面向专业</w:t>
            </w:r>
          </w:p>
        </w:tc>
        <w:tc>
          <w:tcPr>
            <w:tcW w:w="6905" w:type="dxa"/>
            <w:gridSpan w:val="7"/>
            <w:tcBorders>
              <w:right w:val="single" w:color="auto" w:sz="12" w:space="0"/>
            </w:tcBorders>
            <w:noWrap w:val="0"/>
            <w:vAlign w:val="center"/>
          </w:tcPr>
          <w:p>
            <w:pPr>
              <w:pStyle w:val="7"/>
              <w:ind w:firstLine="0" w:firstLineChars="0"/>
              <w:jc w:val="center"/>
              <w:rPr>
                <w:rFonts w:ascii="Times New Roman" w:hAnsi="Times New Roman" w:cs="Times New Roman"/>
                <w:bCs/>
                <w:kern w:val="0"/>
              </w:rPr>
            </w:pPr>
            <w:r>
              <w:rPr>
                <w:rFonts w:ascii="Times New Roman" w:hAnsi="Times New Roman" w:cs="Times New Roman"/>
                <w:bCs/>
                <w:kern w:val="0"/>
              </w:rPr>
              <w:t>土木、道桥、地下空间等专业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71" w:type="dxa"/>
            <w:tcBorders>
              <w:left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先修课程</w:t>
            </w:r>
          </w:p>
        </w:tc>
        <w:tc>
          <w:tcPr>
            <w:tcW w:w="6905" w:type="dxa"/>
            <w:gridSpan w:val="7"/>
            <w:tcBorders>
              <w:right w:val="single" w:color="auto" w:sz="12" w:space="0"/>
            </w:tcBorders>
            <w:noWrap w:val="0"/>
            <w:vAlign w:val="center"/>
          </w:tcPr>
          <w:p>
            <w:pPr>
              <w:pStyle w:val="7"/>
              <w:ind w:firstLine="0" w:firstLineChars="0"/>
              <w:jc w:val="center"/>
              <w:rPr>
                <w:rFonts w:ascii="Times New Roman" w:hAnsi="Times New Roman" w:cs="Times New Roman"/>
                <w:bCs/>
                <w:kern w:val="0"/>
              </w:rPr>
            </w:pPr>
            <w:r>
              <w:rPr>
                <w:rFonts w:ascii="Times New Roman" w:hAnsi="Times New Roman" w:cs="Times New Roman"/>
                <w:bCs/>
                <w:kern w:val="0"/>
              </w:rPr>
              <w:t>高等数学、大学物理、理论力学、材料力学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71" w:type="dxa"/>
            <w:tcBorders>
              <w:left w:val="single" w:color="auto" w:sz="12" w:space="0"/>
              <w:bottom w:val="single" w:color="auto" w:sz="12" w:space="0"/>
            </w:tcBorders>
            <w:noWrap w:val="0"/>
            <w:vAlign w:val="center"/>
          </w:tcPr>
          <w:p>
            <w:pPr>
              <w:pStyle w:val="7"/>
              <w:spacing w:line="300" w:lineRule="exact"/>
              <w:ind w:firstLine="0" w:firstLineChars="0"/>
              <w:jc w:val="center"/>
              <w:rPr>
                <w:rFonts w:ascii="Times New Roman" w:hAnsi="Times New Roman" w:cs="Times New Roman"/>
                <w:b/>
                <w:kern w:val="0"/>
              </w:rPr>
            </w:pPr>
            <w:r>
              <w:rPr>
                <w:rFonts w:ascii="Times New Roman" w:hAnsi="Times New Roman" w:cs="Times New Roman"/>
                <w:b/>
                <w:kern w:val="0"/>
              </w:rPr>
              <w:t>选用教材</w:t>
            </w:r>
          </w:p>
        </w:tc>
        <w:tc>
          <w:tcPr>
            <w:tcW w:w="6905" w:type="dxa"/>
            <w:gridSpan w:val="7"/>
            <w:tcBorders>
              <w:bottom w:val="single" w:color="auto" w:sz="12" w:space="0"/>
              <w:right w:val="single" w:color="auto" w:sz="12" w:space="0"/>
            </w:tcBorders>
            <w:noWrap w:val="0"/>
            <w:vAlign w:val="center"/>
          </w:tcPr>
          <w:p>
            <w:pPr>
              <w:pStyle w:val="7"/>
              <w:ind w:firstLine="0" w:firstLineChars="0"/>
              <w:jc w:val="left"/>
              <w:rPr>
                <w:rFonts w:ascii="Times New Roman" w:hAnsi="Times New Roman" w:cs="Times New Roman"/>
                <w:bCs/>
                <w:kern w:val="0"/>
              </w:rPr>
            </w:pPr>
            <w:r>
              <w:rPr>
                <w:rFonts w:ascii="Times New Roman" w:hAnsi="Times New Roman" w:cs="Times New Roman"/>
                <w:bCs/>
                <w:kern w:val="0"/>
              </w:rPr>
              <w:t>龙驭球、包世华.《结构力学Ⅰ—基本教程》、《结构力学Ⅱ—专题教程》（第4版</w:t>
            </w:r>
            <w:r>
              <w:rPr>
                <w:rFonts w:hint="eastAsia" w:ascii="Times New Roman" w:hAnsi="Times New Roman" w:cs="Times New Roman"/>
                <w:bCs/>
                <w:kern w:val="0"/>
              </w:rPr>
              <w:t>），</w:t>
            </w:r>
            <w:r>
              <w:rPr>
                <w:rFonts w:ascii="Times New Roman" w:hAnsi="Times New Roman" w:cs="Times New Roman"/>
                <w:bCs/>
                <w:kern w:val="0"/>
              </w:rPr>
              <w:t>高等教育出版社</w:t>
            </w:r>
            <w:r>
              <w:rPr>
                <w:rFonts w:hint="eastAsia" w:ascii="Times New Roman" w:hAnsi="Times New Roman" w:cs="Times New Roman"/>
                <w:bCs/>
                <w:kern w:val="0"/>
              </w:rPr>
              <w:t>，</w:t>
            </w:r>
            <w:r>
              <w:rPr>
                <w:rFonts w:ascii="Times New Roman" w:hAnsi="Times New Roman" w:cs="Times New Roman"/>
                <w:bCs/>
                <w:kern w:val="0"/>
              </w:rPr>
              <w:t>2018</w:t>
            </w:r>
          </w:p>
        </w:tc>
      </w:tr>
    </w:tbl>
    <w:p>
      <w:pPr>
        <w:widowControl/>
        <w:spacing w:before="120" w:line="360" w:lineRule="auto"/>
        <w:jc w:val="left"/>
        <w:rPr>
          <w:rFonts w:eastAsia="黑体"/>
          <w:b/>
          <w:bCs/>
          <w:sz w:val="24"/>
          <w:szCs w:val="24"/>
        </w:rPr>
      </w:pPr>
      <w:r>
        <w:rPr>
          <w:rFonts w:eastAsia="黑体"/>
          <w:b/>
          <w:bCs/>
          <w:sz w:val="24"/>
          <w:szCs w:val="24"/>
        </w:rPr>
        <w:t>2. 课程目标</w:t>
      </w:r>
    </w:p>
    <w:p>
      <w:pPr>
        <w:spacing w:line="360" w:lineRule="auto"/>
        <w:ind w:left="1325" w:hanging="1325" w:hangingChars="550"/>
        <w:rPr>
          <w:bCs/>
          <w:kern w:val="0"/>
          <w:szCs w:val="21"/>
        </w:rPr>
      </w:pPr>
      <w:r>
        <w:rPr>
          <w:rFonts w:eastAsia="黑体"/>
          <w:b/>
          <w:kern w:val="0"/>
          <w:sz w:val="24"/>
          <w:szCs w:val="24"/>
        </w:rPr>
        <w:t>课程目标</w:t>
      </w:r>
      <w:r>
        <w:rPr>
          <w:b/>
          <w:kern w:val="0"/>
          <w:sz w:val="24"/>
          <w:szCs w:val="24"/>
        </w:rPr>
        <w:t>1：</w:t>
      </w:r>
      <w:r>
        <w:rPr>
          <w:bCs/>
          <w:kern w:val="0"/>
          <w:sz w:val="24"/>
          <w:szCs w:val="24"/>
        </w:rPr>
        <w:t>掌握结构力学的研究对象和基本任务，及计算简图的合理选择；掌握几何不变体系和可变体系的组成分析；掌握静定杆件结构在静力荷载作用下，结构内力和变形的计算原理与方法；对应于【毕业要求指标点1.1掌握必要的数学、自然科学、工程基础和专业知识，并能将上述知识用于本专业问题的表述。】，支撑强度-H。</w:t>
      </w:r>
    </w:p>
    <w:p>
      <w:pPr>
        <w:spacing w:line="360" w:lineRule="auto"/>
        <w:ind w:left="1325" w:hanging="1325" w:hangingChars="550"/>
        <w:rPr>
          <w:bCs/>
          <w:kern w:val="0"/>
          <w:sz w:val="24"/>
          <w:szCs w:val="24"/>
        </w:rPr>
      </w:pPr>
      <w:r>
        <w:rPr>
          <w:rFonts w:eastAsia="黑体"/>
          <w:b/>
          <w:kern w:val="0"/>
          <w:sz w:val="24"/>
          <w:szCs w:val="24"/>
        </w:rPr>
        <w:t>课程目标2</w:t>
      </w:r>
      <w:r>
        <w:rPr>
          <w:bCs/>
          <w:kern w:val="0"/>
          <w:sz w:val="24"/>
          <w:szCs w:val="24"/>
        </w:rPr>
        <w:t>：掌握超静定杆件结构内力的计算原理与方法，掌握力法、位移法；培养学生分析超静定结构的能力；对应于【毕业要求指标点1.2能够将相关知识用于本专业复杂问题的建模、求解、推演及分析。】，支撑强度-H。</w:t>
      </w:r>
    </w:p>
    <w:p>
      <w:pPr>
        <w:spacing w:line="360" w:lineRule="auto"/>
        <w:ind w:left="1325" w:hanging="1325" w:hangingChars="550"/>
        <w:rPr>
          <w:bCs/>
          <w:kern w:val="0"/>
          <w:szCs w:val="21"/>
        </w:rPr>
      </w:pPr>
      <w:r>
        <w:rPr>
          <w:rFonts w:eastAsia="黑体"/>
          <w:b/>
          <w:kern w:val="0"/>
          <w:sz w:val="24"/>
          <w:szCs w:val="24"/>
        </w:rPr>
        <w:t>课程目标</w:t>
      </w:r>
      <w:r>
        <w:rPr>
          <w:b/>
          <w:kern w:val="0"/>
          <w:sz w:val="24"/>
          <w:szCs w:val="24"/>
        </w:rPr>
        <w:t>3</w:t>
      </w:r>
      <w:r>
        <w:rPr>
          <w:bCs/>
          <w:kern w:val="0"/>
          <w:sz w:val="24"/>
          <w:szCs w:val="24"/>
        </w:rPr>
        <w:t>：掌握超静定杆件结构内力计算的渐近法；理解杆件结构在动力荷载下，结构动力反应的计算原理与方法；对应于【毕业要求指标点2.2能够基于相关的科学原理和数学模型方法，正确表达本专业设计、建造、运维、管理等过程中的复杂工程问题。】，支撑强度-H。</w:t>
      </w:r>
    </w:p>
    <w:p>
      <w:pPr>
        <w:spacing w:line="360" w:lineRule="auto"/>
        <w:ind w:left="1325" w:hanging="1325" w:hangingChars="550"/>
        <w:rPr>
          <w:sz w:val="24"/>
          <w:szCs w:val="24"/>
        </w:rPr>
      </w:pPr>
      <w:r>
        <w:rPr>
          <w:rFonts w:eastAsia="黑体"/>
          <w:b/>
          <w:kern w:val="0"/>
          <w:sz w:val="24"/>
          <w:szCs w:val="24"/>
        </w:rPr>
        <w:t>课程目标</w:t>
      </w:r>
      <w:r>
        <w:rPr>
          <w:b/>
          <w:kern w:val="0"/>
          <w:sz w:val="24"/>
          <w:szCs w:val="24"/>
        </w:rPr>
        <w:t>4</w:t>
      </w:r>
      <w:r>
        <w:rPr>
          <w:bCs/>
          <w:kern w:val="0"/>
          <w:sz w:val="24"/>
          <w:szCs w:val="24"/>
        </w:rPr>
        <w:t>：了解杆件结构在静力荷载下，结构稳定性的计算原理与方法；了解结构的极限荷载的概念；对应于【毕业要求指标点3.2能够针对专业复杂问题，设计/开发满足特定需求的体系、结构、构件（节点）以及施工方案，在设计中体现创新意识。】，支撑强度-H。</w:t>
      </w:r>
    </w:p>
    <w:p>
      <w:pPr>
        <w:widowControl/>
        <w:spacing w:before="120" w:line="360" w:lineRule="auto"/>
        <w:jc w:val="left"/>
        <w:rPr>
          <w:rFonts w:eastAsia="黑体"/>
          <w:b/>
          <w:bCs/>
          <w:sz w:val="24"/>
          <w:szCs w:val="24"/>
        </w:rPr>
      </w:pPr>
      <w:r>
        <w:rPr>
          <w:rFonts w:eastAsia="黑体"/>
          <w:b/>
          <w:bCs/>
          <w:sz w:val="24"/>
          <w:szCs w:val="24"/>
        </w:rPr>
        <w:t>3. 课程考核方式</w:t>
      </w:r>
    </w:p>
    <w:p>
      <w:pPr>
        <w:widowControl/>
        <w:spacing w:line="360" w:lineRule="auto"/>
        <w:ind w:firstLine="480" w:firstLineChars="200"/>
        <w:rPr>
          <w:sz w:val="24"/>
          <w:szCs w:val="24"/>
        </w:rPr>
      </w:pPr>
      <w:r>
        <w:rPr>
          <w:sz w:val="24"/>
          <w:szCs w:val="24"/>
        </w:rPr>
        <w:t>根据本课程大纲编制要求，对本课程进行授课全过程考核，其方式如下表。</w:t>
      </w:r>
    </w:p>
    <w:p>
      <w:pPr>
        <w:widowControl/>
        <w:spacing w:line="360" w:lineRule="auto"/>
        <w:jc w:val="center"/>
        <w:rPr>
          <w:b/>
          <w:bCs/>
          <w:szCs w:val="21"/>
        </w:rPr>
      </w:pPr>
      <w:r>
        <w:rPr>
          <w:b/>
          <w:bCs/>
          <w:szCs w:val="21"/>
        </w:rPr>
        <w:t>表3.1 课程考核方式内容及其成绩比重</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690"/>
        <w:gridCol w:w="3933"/>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noWrap w:val="0"/>
            <w:vAlign w:val="center"/>
          </w:tcPr>
          <w:p>
            <w:pPr>
              <w:pStyle w:val="7"/>
              <w:ind w:firstLine="0" w:firstLineChars="0"/>
              <w:jc w:val="center"/>
              <w:rPr>
                <w:rFonts w:ascii="Times New Roman" w:hAnsi="Times New Roman" w:cs="Times New Roman"/>
                <w:b/>
                <w:bCs/>
                <w:kern w:val="0"/>
              </w:rPr>
            </w:pPr>
            <w:r>
              <w:rPr>
                <w:rFonts w:ascii="Times New Roman" w:hAnsi="Times New Roman" w:cs="Times New Roman"/>
                <w:b/>
                <w:bCs/>
                <w:kern w:val="0"/>
              </w:rPr>
              <w:t>分类</w:t>
            </w:r>
          </w:p>
        </w:tc>
        <w:tc>
          <w:tcPr>
            <w:tcW w:w="980" w:type="pct"/>
            <w:noWrap w:val="0"/>
            <w:vAlign w:val="center"/>
          </w:tcPr>
          <w:p>
            <w:pPr>
              <w:pStyle w:val="7"/>
              <w:ind w:firstLine="0" w:firstLineChars="0"/>
              <w:jc w:val="center"/>
              <w:rPr>
                <w:rFonts w:ascii="Times New Roman" w:hAnsi="Times New Roman" w:cs="Times New Roman"/>
                <w:b/>
                <w:bCs/>
                <w:kern w:val="0"/>
              </w:rPr>
            </w:pPr>
            <w:r>
              <w:rPr>
                <w:rFonts w:ascii="Times New Roman" w:hAnsi="Times New Roman" w:cs="Times New Roman"/>
                <w:b/>
                <w:bCs/>
                <w:kern w:val="0"/>
              </w:rPr>
              <w:t>考核方式</w:t>
            </w:r>
          </w:p>
        </w:tc>
        <w:tc>
          <w:tcPr>
            <w:tcW w:w="2281" w:type="pct"/>
            <w:noWrap w:val="0"/>
            <w:vAlign w:val="center"/>
          </w:tcPr>
          <w:p>
            <w:pPr>
              <w:pStyle w:val="7"/>
              <w:ind w:firstLine="0" w:firstLineChars="0"/>
              <w:jc w:val="center"/>
              <w:rPr>
                <w:rFonts w:ascii="Times New Roman" w:hAnsi="Times New Roman" w:cs="Times New Roman"/>
                <w:b/>
                <w:bCs/>
                <w:kern w:val="0"/>
              </w:rPr>
            </w:pPr>
            <w:r>
              <w:rPr>
                <w:rFonts w:ascii="Times New Roman" w:hAnsi="Times New Roman" w:cs="Times New Roman"/>
                <w:b/>
                <w:bCs/>
                <w:kern w:val="0"/>
              </w:rPr>
              <w:t>考核内容</w:t>
            </w:r>
          </w:p>
        </w:tc>
        <w:tc>
          <w:tcPr>
            <w:tcW w:w="1040" w:type="pct"/>
            <w:noWrap w:val="0"/>
            <w:vAlign w:val="center"/>
          </w:tcPr>
          <w:p>
            <w:pPr>
              <w:pStyle w:val="7"/>
              <w:ind w:firstLine="0" w:firstLineChars="0"/>
              <w:jc w:val="center"/>
              <w:rPr>
                <w:rFonts w:ascii="Times New Roman" w:hAnsi="Times New Roman" w:cs="Times New Roman"/>
                <w:b/>
                <w:bCs/>
                <w:kern w:val="0"/>
              </w:rPr>
            </w:pPr>
            <w:r>
              <w:rPr>
                <w:rFonts w:ascii="Times New Roman" w:hAnsi="Times New Roman" w:cs="Times New Roman"/>
                <w:b/>
                <w:bCs/>
                <w:kern w:val="0"/>
              </w:rPr>
              <w:t>成绩比重（%）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noWrap w:val="0"/>
            <w:vAlign w:val="center"/>
          </w:tcPr>
          <w:p>
            <w:pPr>
              <w:pStyle w:val="7"/>
              <w:spacing w:line="300" w:lineRule="exact"/>
              <w:ind w:firstLine="0" w:firstLineChars="0"/>
              <w:jc w:val="center"/>
              <w:rPr>
                <w:rFonts w:ascii="Times New Roman" w:hAnsi="Times New Roman" w:cs="Times New Roman"/>
                <w:bCs/>
                <w:kern w:val="0"/>
              </w:rPr>
            </w:pPr>
            <w:r>
              <w:rPr>
                <w:rFonts w:ascii="Times New Roman" w:hAnsi="Times New Roman" w:cs="Times New Roman"/>
                <w:bCs/>
                <w:kern w:val="0"/>
              </w:rPr>
              <w:t>过程考评</w:t>
            </w:r>
          </w:p>
        </w:tc>
        <w:tc>
          <w:tcPr>
            <w:tcW w:w="980" w:type="pct"/>
            <w:noWrap w:val="0"/>
            <w:vAlign w:val="center"/>
          </w:tcPr>
          <w:p>
            <w:pPr>
              <w:spacing w:line="300" w:lineRule="exact"/>
              <w:jc w:val="center"/>
              <w:rPr>
                <w:bCs/>
                <w:kern w:val="0"/>
                <w:szCs w:val="21"/>
              </w:rPr>
            </w:pPr>
            <w:r>
              <w:rPr>
                <w:bCs/>
                <w:kern w:val="0"/>
                <w:szCs w:val="21"/>
              </w:rPr>
              <w:t>考查</w:t>
            </w:r>
          </w:p>
        </w:tc>
        <w:tc>
          <w:tcPr>
            <w:tcW w:w="2281" w:type="pct"/>
            <w:noWrap w:val="0"/>
            <w:vAlign w:val="center"/>
          </w:tcPr>
          <w:p>
            <w:pPr>
              <w:spacing w:line="300" w:lineRule="exact"/>
              <w:rPr>
                <w:bCs/>
                <w:kern w:val="0"/>
                <w:szCs w:val="21"/>
              </w:rPr>
            </w:pPr>
            <w:r>
              <w:rPr>
                <w:rFonts w:hint="eastAsia"/>
                <w:bCs/>
                <w:kern w:val="0"/>
                <w:szCs w:val="21"/>
              </w:rPr>
              <w:t>课堂</w:t>
            </w:r>
            <w:r>
              <w:rPr>
                <w:bCs/>
                <w:kern w:val="0"/>
                <w:szCs w:val="21"/>
              </w:rPr>
              <w:t>表现和作业完成情况</w:t>
            </w:r>
          </w:p>
        </w:tc>
        <w:tc>
          <w:tcPr>
            <w:tcW w:w="1040" w:type="pct"/>
            <w:noWrap w:val="0"/>
            <w:vAlign w:val="center"/>
          </w:tcPr>
          <w:p>
            <w:pPr>
              <w:pStyle w:val="7"/>
              <w:spacing w:line="300" w:lineRule="exact"/>
              <w:ind w:firstLine="0" w:firstLineChars="0"/>
              <w:jc w:val="center"/>
              <w:rPr>
                <w:rFonts w:ascii="Times New Roman" w:hAnsi="Times New Roman" w:cs="Times New Roman"/>
                <w:bCs/>
                <w:kern w:val="0"/>
              </w:rPr>
            </w:pPr>
            <w:r>
              <w:rPr>
                <w:rFonts w:ascii="Times New Roman" w:hAnsi="Times New Roman" w:cs="Times New Roman"/>
                <w:bCs/>
                <w:kern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noWrap w:val="0"/>
            <w:vAlign w:val="center"/>
          </w:tcPr>
          <w:p>
            <w:pPr>
              <w:pStyle w:val="7"/>
              <w:spacing w:line="300" w:lineRule="exact"/>
              <w:ind w:firstLine="0" w:firstLineChars="0"/>
              <w:jc w:val="center"/>
              <w:rPr>
                <w:rFonts w:ascii="Times New Roman" w:hAnsi="Times New Roman" w:cs="Times New Roman"/>
                <w:bCs/>
                <w:kern w:val="0"/>
              </w:rPr>
            </w:pPr>
            <w:r>
              <w:rPr>
                <w:rFonts w:ascii="Times New Roman" w:hAnsi="Times New Roman" w:cs="Times New Roman"/>
                <w:bCs/>
                <w:kern w:val="0"/>
              </w:rPr>
              <w:t>期末考试</w:t>
            </w:r>
          </w:p>
        </w:tc>
        <w:tc>
          <w:tcPr>
            <w:tcW w:w="980" w:type="pct"/>
            <w:noWrap w:val="0"/>
            <w:vAlign w:val="center"/>
          </w:tcPr>
          <w:p>
            <w:pPr>
              <w:spacing w:line="300" w:lineRule="exact"/>
              <w:jc w:val="center"/>
              <w:rPr>
                <w:bCs/>
                <w:kern w:val="0"/>
                <w:szCs w:val="21"/>
              </w:rPr>
            </w:pPr>
            <w:r>
              <w:rPr>
                <w:bCs/>
                <w:kern w:val="0"/>
                <w:szCs w:val="21"/>
              </w:rPr>
              <w:t>闭卷考试</w:t>
            </w:r>
          </w:p>
        </w:tc>
        <w:tc>
          <w:tcPr>
            <w:tcW w:w="2281" w:type="pct"/>
            <w:noWrap w:val="0"/>
            <w:vAlign w:val="center"/>
          </w:tcPr>
          <w:p>
            <w:pPr>
              <w:spacing w:line="300" w:lineRule="exact"/>
              <w:rPr>
                <w:bCs/>
                <w:kern w:val="0"/>
                <w:szCs w:val="21"/>
              </w:rPr>
            </w:pPr>
            <w:r>
              <w:rPr>
                <w:bCs/>
                <w:kern w:val="0"/>
                <w:szCs w:val="21"/>
              </w:rPr>
              <w:t>所学全部内容</w:t>
            </w:r>
          </w:p>
        </w:tc>
        <w:tc>
          <w:tcPr>
            <w:tcW w:w="1040" w:type="pct"/>
            <w:noWrap w:val="0"/>
            <w:vAlign w:val="center"/>
          </w:tcPr>
          <w:p>
            <w:pPr>
              <w:pStyle w:val="7"/>
              <w:spacing w:line="300" w:lineRule="exact"/>
              <w:ind w:firstLine="0" w:firstLineChars="0"/>
              <w:jc w:val="center"/>
              <w:rPr>
                <w:rFonts w:ascii="Times New Roman" w:hAnsi="Times New Roman" w:cs="Times New Roman"/>
                <w:bCs/>
                <w:kern w:val="0"/>
              </w:rPr>
            </w:pPr>
            <w:r>
              <w:rPr>
                <w:rFonts w:ascii="Times New Roman" w:hAnsi="Times New Roman" w:cs="Times New Roman"/>
                <w:bCs/>
                <w:kern w:val="0"/>
              </w:rPr>
              <w:t>60</w:t>
            </w:r>
          </w:p>
        </w:tc>
      </w:tr>
    </w:tbl>
    <w:p>
      <w:pPr>
        <w:widowControl/>
        <w:spacing w:before="120" w:line="360" w:lineRule="auto"/>
        <w:ind w:firstLine="480" w:firstLineChars="200"/>
        <w:rPr>
          <w:sz w:val="24"/>
          <w:szCs w:val="24"/>
        </w:rPr>
      </w:pPr>
      <w:r>
        <w:rPr>
          <w:sz w:val="24"/>
          <w:szCs w:val="24"/>
        </w:rPr>
        <w:t>根据本课程在授课过程中的实际执行的课程考核情况分析如下：</w:t>
      </w:r>
    </w:p>
    <w:p>
      <w:pPr>
        <w:widowControl/>
        <w:spacing w:line="360" w:lineRule="auto"/>
        <w:ind w:firstLine="480" w:firstLineChars="200"/>
        <w:rPr>
          <w:sz w:val="24"/>
          <w:szCs w:val="24"/>
        </w:rPr>
      </w:pPr>
      <w:r>
        <w:rPr>
          <w:sz w:val="24"/>
          <w:szCs w:val="24"/>
        </w:rPr>
        <w:t>（1）过程考评</w:t>
      </w:r>
    </w:p>
    <w:p>
      <w:pPr>
        <w:widowControl/>
        <w:spacing w:line="360" w:lineRule="auto"/>
        <w:ind w:firstLine="480" w:firstLineChars="200"/>
        <w:rPr>
          <w:sz w:val="24"/>
          <w:szCs w:val="24"/>
        </w:rPr>
      </w:pPr>
      <w:r>
        <w:rPr>
          <w:sz w:val="24"/>
          <w:szCs w:val="24"/>
        </w:rPr>
        <w:t>过程考评占最后成绩的40%，</w:t>
      </w:r>
      <w:r>
        <w:rPr>
          <w:rFonts w:hint="eastAsia"/>
          <w:sz w:val="24"/>
          <w:szCs w:val="24"/>
        </w:rPr>
        <w:t>主要包括作业和课堂表现，其中平时作业如表3.2所示，课堂表现包括课堂问答、结合工程问题的力学讨论。</w:t>
      </w:r>
    </w:p>
    <w:p>
      <w:pPr>
        <w:widowControl/>
        <w:spacing w:line="360" w:lineRule="auto"/>
        <w:jc w:val="center"/>
        <w:rPr>
          <w:b/>
          <w:bCs/>
          <w:szCs w:val="21"/>
        </w:rPr>
      </w:pPr>
      <w:r>
        <w:rPr>
          <w:b/>
          <w:bCs/>
          <w:szCs w:val="21"/>
        </w:rPr>
        <w:t>表3.2 平时作业布置情况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895"/>
        <w:gridCol w:w="1250"/>
        <w:gridCol w:w="1178"/>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b/>
                <w:bCs/>
                <w:kern w:val="0"/>
                <w:szCs w:val="21"/>
              </w:rPr>
            </w:pPr>
            <w:r>
              <w:rPr>
                <w:b/>
                <w:bCs/>
                <w:kern w:val="0"/>
                <w:szCs w:val="21"/>
              </w:rPr>
              <w:t>序号</w:t>
            </w:r>
          </w:p>
        </w:tc>
        <w:tc>
          <w:tcPr>
            <w:tcW w:w="3895" w:type="dxa"/>
            <w:noWrap w:val="0"/>
            <w:vAlign w:val="center"/>
          </w:tcPr>
          <w:p>
            <w:pPr>
              <w:jc w:val="center"/>
              <w:rPr>
                <w:b/>
                <w:bCs/>
                <w:kern w:val="0"/>
                <w:szCs w:val="21"/>
              </w:rPr>
            </w:pPr>
            <w:r>
              <w:rPr>
                <w:b/>
                <w:bCs/>
                <w:kern w:val="0"/>
                <w:szCs w:val="21"/>
              </w:rPr>
              <w:t>章节</w:t>
            </w:r>
          </w:p>
        </w:tc>
        <w:tc>
          <w:tcPr>
            <w:tcW w:w="1250" w:type="dxa"/>
            <w:noWrap w:val="0"/>
            <w:vAlign w:val="center"/>
          </w:tcPr>
          <w:p>
            <w:pPr>
              <w:jc w:val="center"/>
              <w:rPr>
                <w:b/>
                <w:bCs/>
                <w:kern w:val="0"/>
                <w:szCs w:val="21"/>
              </w:rPr>
            </w:pPr>
            <w:r>
              <w:rPr>
                <w:b/>
                <w:bCs/>
                <w:kern w:val="0"/>
                <w:szCs w:val="21"/>
              </w:rPr>
              <w:t>习题类型</w:t>
            </w:r>
          </w:p>
        </w:tc>
        <w:tc>
          <w:tcPr>
            <w:tcW w:w="1178" w:type="dxa"/>
            <w:noWrap w:val="0"/>
            <w:vAlign w:val="center"/>
          </w:tcPr>
          <w:p>
            <w:pPr>
              <w:jc w:val="center"/>
              <w:rPr>
                <w:b/>
                <w:bCs/>
                <w:kern w:val="0"/>
                <w:szCs w:val="21"/>
              </w:rPr>
            </w:pPr>
            <w:r>
              <w:rPr>
                <w:b/>
                <w:bCs/>
                <w:kern w:val="0"/>
                <w:szCs w:val="21"/>
              </w:rPr>
              <w:t>题量</w:t>
            </w:r>
          </w:p>
        </w:tc>
        <w:tc>
          <w:tcPr>
            <w:tcW w:w="1577" w:type="dxa"/>
            <w:noWrap w:val="0"/>
            <w:vAlign w:val="center"/>
          </w:tcPr>
          <w:p>
            <w:pPr>
              <w:jc w:val="center"/>
              <w:rPr>
                <w:b/>
                <w:bCs/>
                <w:kern w:val="0"/>
                <w:szCs w:val="21"/>
              </w:rPr>
            </w:pPr>
            <w:r>
              <w:rPr>
                <w:b/>
                <w:bCs/>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1</w:t>
            </w:r>
          </w:p>
        </w:tc>
        <w:tc>
          <w:tcPr>
            <w:tcW w:w="3895" w:type="dxa"/>
            <w:noWrap w:val="0"/>
            <w:vAlign w:val="center"/>
          </w:tcPr>
          <w:p>
            <w:pPr>
              <w:spacing w:line="300" w:lineRule="exact"/>
              <w:jc w:val="left"/>
              <w:rPr>
                <w:kern w:val="0"/>
                <w:szCs w:val="21"/>
              </w:rPr>
            </w:pPr>
            <w:r>
              <w:rPr>
                <w:kern w:val="0"/>
                <w:szCs w:val="21"/>
              </w:rPr>
              <w:t>第2章 结构的几何构造分析</w:t>
            </w:r>
          </w:p>
        </w:tc>
        <w:tc>
          <w:tcPr>
            <w:tcW w:w="1250" w:type="dxa"/>
            <w:noWrap w:val="0"/>
            <w:vAlign w:val="center"/>
          </w:tcPr>
          <w:p>
            <w:pPr>
              <w:jc w:val="center"/>
              <w:rPr>
                <w:kern w:val="0"/>
                <w:szCs w:val="21"/>
              </w:rPr>
            </w:pPr>
            <w:r>
              <w:rPr>
                <w:kern w:val="0"/>
                <w:szCs w:val="21"/>
              </w:rPr>
              <w:t>分析题</w:t>
            </w:r>
          </w:p>
        </w:tc>
        <w:tc>
          <w:tcPr>
            <w:tcW w:w="1178" w:type="dxa"/>
            <w:noWrap w:val="0"/>
            <w:vAlign w:val="center"/>
          </w:tcPr>
          <w:p>
            <w:pPr>
              <w:jc w:val="center"/>
              <w:rPr>
                <w:kern w:val="0"/>
                <w:szCs w:val="21"/>
              </w:rPr>
            </w:pPr>
            <w:r>
              <w:rPr>
                <w:kern w:val="0"/>
                <w:szCs w:val="21"/>
              </w:rPr>
              <w:t>5</w:t>
            </w:r>
          </w:p>
        </w:tc>
        <w:tc>
          <w:tcPr>
            <w:tcW w:w="1577" w:type="dxa"/>
            <w:noWrap w:val="0"/>
            <w:vAlign w:val="center"/>
          </w:tcPr>
          <w:p>
            <w:pPr>
              <w:jc w:val="center"/>
              <w:rPr>
                <w:kern w:val="0"/>
                <w:szCs w:val="21"/>
              </w:rPr>
            </w:pPr>
            <w:r>
              <w:rPr>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2</w:t>
            </w:r>
          </w:p>
        </w:tc>
        <w:tc>
          <w:tcPr>
            <w:tcW w:w="3895" w:type="dxa"/>
            <w:noWrap w:val="0"/>
            <w:vAlign w:val="center"/>
          </w:tcPr>
          <w:p>
            <w:pPr>
              <w:spacing w:line="300" w:lineRule="exact"/>
              <w:jc w:val="left"/>
              <w:rPr>
                <w:kern w:val="0"/>
                <w:szCs w:val="21"/>
              </w:rPr>
            </w:pPr>
            <w:r>
              <w:rPr>
                <w:kern w:val="0"/>
                <w:szCs w:val="21"/>
              </w:rPr>
              <w:t>第3章 静定结构的受力分析</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4</w:t>
            </w:r>
          </w:p>
        </w:tc>
        <w:tc>
          <w:tcPr>
            <w:tcW w:w="1577" w:type="dxa"/>
            <w:noWrap w:val="0"/>
            <w:vAlign w:val="center"/>
          </w:tcPr>
          <w:p>
            <w:pPr>
              <w:jc w:val="center"/>
              <w:rPr>
                <w:kern w:val="0"/>
                <w:szCs w:val="21"/>
              </w:rPr>
            </w:pPr>
            <w:r>
              <w:rPr>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3</w:t>
            </w:r>
          </w:p>
        </w:tc>
        <w:tc>
          <w:tcPr>
            <w:tcW w:w="3895" w:type="dxa"/>
            <w:noWrap w:val="0"/>
            <w:vAlign w:val="center"/>
          </w:tcPr>
          <w:p>
            <w:pPr>
              <w:spacing w:line="300" w:lineRule="exact"/>
              <w:jc w:val="left"/>
              <w:rPr>
                <w:kern w:val="0"/>
                <w:szCs w:val="21"/>
              </w:rPr>
            </w:pPr>
            <w:r>
              <w:rPr>
                <w:kern w:val="0"/>
                <w:szCs w:val="21"/>
              </w:rPr>
              <w:t>第4章 影响线</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2</w:t>
            </w:r>
          </w:p>
        </w:tc>
        <w:tc>
          <w:tcPr>
            <w:tcW w:w="1577" w:type="dxa"/>
            <w:noWrap w:val="0"/>
            <w:vAlign w:val="center"/>
          </w:tcPr>
          <w:p>
            <w:pPr>
              <w:jc w:val="center"/>
              <w:rPr>
                <w:kern w:val="0"/>
                <w:szCs w:val="21"/>
              </w:rPr>
            </w:pPr>
            <w:r>
              <w:rPr>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4</w:t>
            </w:r>
          </w:p>
        </w:tc>
        <w:tc>
          <w:tcPr>
            <w:tcW w:w="3895" w:type="dxa"/>
            <w:noWrap w:val="0"/>
            <w:vAlign w:val="center"/>
          </w:tcPr>
          <w:p>
            <w:pPr>
              <w:spacing w:line="300" w:lineRule="exact"/>
              <w:jc w:val="left"/>
              <w:rPr>
                <w:kern w:val="0"/>
                <w:szCs w:val="21"/>
              </w:rPr>
            </w:pPr>
            <w:r>
              <w:rPr>
                <w:kern w:val="0"/>
                <w:szCs w:val="21"/>
              </w:rPr>
              <w:t>第6章 力法</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5</w:t>
            </w:r>
          </w:p>
        </w:tc>
        <w:tc>
          <w:tcPr>
            <w:tcW w:w="1577" w:type="dxa"/>
            <w:noWrap w:val="0"/>
            <w:vAlign w:val="center"/>
          </w:tcPr>
          <w:p>
            <w:pPr>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5</w:t>
            </w:r>
          </w:p>
        </w:tc>
        <w:tc>
          <w:tcPr>
            <w:tcW w:w="3895" w:type="dxa"/>
            <w:noWrap w:val="0"/>
            <w:vAlign w:val="center"/>
          </w:tcPr>
          <w:p>
            <w:pPr>
              <w:spacing w:line="300" w:lineRule="exact"/>
              <w:jc w:val="left"/>
              <w:rPr>
                <w:kern w:val="0"/>
                <w:szCs w:val="21"/>
              </w:rPr>
            </w:pPr>
            <w:r>
              <w:rPr>
                <w:kern w:val="0"/>
                <w:szCs w:val="21"/>
              </w:rPr>
              <w:t>第7章 位移法</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6</w:t>
            </w:r>
          </w:p>
        </w:tc>
        <w:tc>
          <w:tcPr>
            <w:tcW w:w="1577" w:type="dxa"/>
            <w:noWrap w:val="0"/>
            <w:vAlign w:val="center"/>
          </w:tcPr>
          <w:p>
            <w:pPr>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6</w:t>
            </w:r>
          </w:p>
        </w:tc>
        <w:tc>
          <w:tcPr>
            <w:tcW w:w="3895" w:type="dxa"/>
            <w:noWrap w:val="0"/>
            <w:vAlign w:val="center"/>
          </w:tcPr>
          <w:p>
            <w:pPr>
              <w:spacing w:line="300" w:lineRule="exact"/>
              <w:jc w:val="left"/>
              <w:rPr>
                <w:kern w:val="0"/>
                <w:szCs w:val="21"/>
              </w:rPr>
            </w:pPr>
            <w:r>
              <w:rPr>
                <w:kern w:val="0"/>
                <w:szCs w:val="21"/>
              </w:rPr>
              <w:t>第8章 渐进法</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4</w:t>
            </w:r>
          </w:p>
        </w:tc>
        <w:tc>
          <w:tcPr>
            <w:tcW w:w="1577" w:type="dxa"/>
            <w:noWrap w:val="0"/>
            <w:vAlign w:val="center"/>
          </w:tcPr>
          <w:p>
            <w:pPr>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7</w:t>
            </w:r>
          </w:p>
        </w:tc>
        <w:tc>
          <w:tcPr>
            <w:tcW w:w="3895" w:type="dxa"/>
            <w:noWrap w:val="0"/>
            <w:vAlign w:val="center"/>
          </w:tcPr>
          <w:p>
            <w:pPr>
              <w:spacing w:line="300" w:lineRule="exact"/>
              <w:jc w:val="left"/>
              <w:rPr>
                <w:kern w:val="0"/>
                <w:szCs w:val="21"/>
              </w:rPr>
            </w:pPr>
            <w:r>
              <w:rPr>
                <w:kern w:val="0"/>
                <w:szCs w:val="21"/>
              </w:rPr>
              <w:t>第12章 结构动力计算基础</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3</w:t>
            </w:r>
          </w:p>
        </w:tc>
        <w:tc>
          <w:tcPr>
            <w:tcW w:w="1577" w:type="dxa"/>
            <w:noWrap w:val="0"/>
            <w:vAlign w:val="center"/>
          </w:tcPr>
          <w:p>
            <w:pPr>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8</w:t>
            </w:r>
          </w:p>
        </w:tc>
        <w:tc>
          <w:tcPr>
            <w:tcW w:w="3895" w:type="dxa"/>
            <w:noWrap w:val="0"/>
            <w:vAlign w:val="center"/>
          </w:tcPr>
          <w:p>
            <w:pPr>
              <w:spacing w:line="300" w:lineRule="exact"/>
              <w:jc w:val="left"/>
              <w:rPr>
                <w:kern w:val="0"/>
                <w:szCs w:val="21"/>
              </w:rPr>
            </w:pPr>
            <w:r>
              <w:rPr>
                <w:kern w:val="0"/>
                <w:szCs w:val="21"/>
              </w:rPr>
              <w:t>第16章 结构的稳定计算</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2</w:t>
            </w:r>
          </w:p>
        </w:tc>
        <w:tc>
          <w:tcPr>
            <w:tcW w:w="1577" w:type="dxa"/>
            <w:noWrap w:val="0"/>
            <w:vAlign w:val="center"/>
          </w:tcPr>
          <w:p>
            <w:pPr>
              <w:jc w:val="center"/>
              <w:rPr>
                <w:kern w:val="0"/>
                <w:szCs w:val="21"/>
              </w:rPr>
            </w:pPr>
            <w:r>
              <w:rPr>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jc w:val="center"/>
              <w:rPr>
                <w:kern w:val="0"/>
                <w:szCs w:val="21"/>
              </w:rPr>
            </w:pPr>
            <w:r>
              <w:rPr>
                <w:kern w:val="0"/>
                <w:szCs w:val="21"/>
              </w:rPr>
              <w:t>9</w:t>
            </w:r>
          </w:p>
        </w:tc>
        <w:tc>
          <w:tcPr>
            <w:tcW w:w="3895" w:type="dxa"/>
            <w:noWrap w:val="0"/>
            <w:vAlign w:val="center"/>
          </w:tcPr>
          <w:p>
            <w:pPr>
              <w:spacing w:line="300" w:lineRule="exact"/>
              <w:jc w:val="left"/>
              <w:rPr>
                <w:kern w:val="0"/>
                <w:szCs w:val="21"/>
              </w:rPr>
            </w:pPr>
            <w:r>
              <w:rPr>
                <w:kern w:val="0"/>
                <w:szCs w:val="21"/>
              </w:rPr>
              <w:t>第17章 结构的极限荷载</w:t>
            </w:r>
          </w:p>
        </w:tc>
        <w:tc>
          <w:tcPr>
            <w:tcW w:w="1250" w:type="dxa"/>
            <w:noWrap w:val="0"/>
            <w:vAlign w:val="center"/>
          </w:tcPr>
          <w:p>
            <w:pPr>
              <w:jc w:val="center"/>
              <w:rPr>
                <w:kern w:val="0"/>
                <w:szCs w:val="21"/>
              </w:rPr>
            </w:pPr>
            <w:r>
              <w:rPr>
                <w:kern w:val="0"/>
                <w:szCs w:val="21"/>
              </w:rPr>
              <w:t>计算题</w:t>
            </w:r>
          </w:p>
        </w:tc>
        <w:tc>
          <w:tcPr>
            <w:tcW w:w="1178" w:type="dxa"/>
            <w:noWrap w:val="0"/>
            <w:vAlign w:val="center"/>
          </w:tcPr>
          <w:p>
            <w:pPr>
              <w:jc w:val="center"/>
              <w:rPr>
                <w:kern w:val="0"/>
                <w:szCs w:val="21"/>
              </w:rPr>
            </w:pPr>
            <w:r>
              <w:rPr>
                <w:kern w:val="0"/>
                <w:szCs w:val="21"/>
              </w:rPr>
              <w:t>2</w:t>
            </w:r>
          </w:p>
        </w:tc>
        <w:tc>
          <w:tcPr>
            <w:tcW w:w="1577" w:type="dxa"/>
            <w:noWrap w:val="0"/>
            <w:vAlign w:val="center"/>
          </w:tcPr>
          <w:p>
            <w:pPr>
              <w:jc w:val="center"/>
              <w:rPr>
                <w:kern w:val="0"/>
                <w:szCs w:val="21"/>
              </w:rPr>
            </w:pPr>
            <w:r>
              <w:rPr>
                <w:kern w:val="0"/>
                <w:szCs w:val="21"/>
              </w:rPr>
              <w:t>4</w:t>
            </w:r>
          </w:p>
        </w:tc>
      </w:tr>
    </w:tbl>
    <w:p>
      <w:pPr>
        <w:widowControl/>
        <w:spacing w:before="156" w:beforeLines="50" w:line="360" w:lineRule="auto"/>
        <w:ind w:firstLine="480" w:firstLineChars="200"/>
        <w:rPr>
          <w:sz w:val="24"/>
          <w:szCs w:val="24"/>
        </w:rPr>
      </w:pPr>
      <w:r>
        <w:rPr>
          <w:sz w:val="24"/>
          <w:szCs w:val="24"/>
        </w:rPr>
        <w:t>（2）期末考试</w:t>
      </w:r>
    </w:p>
    <w:p>
      <w:pPr>
        <w:widowControl/>
        <w:spacing w:line="360" w:lineRule="auto"/>
        <w:ind w:firstLine="480" w:firstLineChars="200"/>
        <w:rPr>
          <w:sz w:val="24"/>
          <w:szCs w:val="24"/>
        </w:rPr>
      </w:pPr>
      <w:r>
        <w:rPr>
          <w:sz w:val="24"/>
          <w:szCs w:val="24"/>
        </w:rPr>
        <w:t>考试内容包括本课程主要知识点，覆盖全部课程目标。试卷总分100分，取试卷成绩折算为总成绩的60%计入总成绩。试题类型为判断题、选择题和计算题，试卷考题与课程目标关系如下表3.3。</w:t>
      </w:r>
    </w:p>
    <w:p>
      <w:pPr>
        <w:widowControl/>
        <w:spacing w:line="360" w:lineRule="auto"/>
        <w:jc w:val="center"/>
        <w:rPr>
          <w:b/>
          <w:bCs/>
          <w:szCs w:val="21"/>
        </w:rPr>
      </w:pPr>
      <w:r>
        <w:rPr>
          <w:b/>
          <w:bCs/>
          <w:szCs w:val="21"/>
        </w:rPr>
        <w:t>表3.3 期末考试试题与课程目标关系</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8"/>
        <w:gridCol w:w="2862"/>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noWrap w:val="0"/>
            <w:vAlign w:val="center"/>
          </w:tcPr>
          <w:p>
            <w:pPr>
              <w:widowControl/>
              <w:jc w:val="center"/>
              <w:rPr>
                <w:b/>
                <w:bCs/>
                <w:kern w:val="0"/>
                <w:szCs w:val="21"/>
              </w:rPr>
            </w:pPr>
            <w:r>
              <w:rPr>
                <w:b/>
                <w:bCs/>
                <w:kern w:val="0"/>
                <w:szCs w:val="21"/>
              </w:rPr>
              <w:t>试题题号、题型</w:t>
            </w:r>
          </w:p>
        </w:tc>
        <w:tc>
          <w:tcPr>
            <w:tcW w:w="2862" w:type="dxa"/>
            <w:noWrap w:val="0"/>
            <w:vAlign w:val="center"/>
          </w:tcPr>
          <w:p>
            <w:pPr>
              <w:widowControl/>
              <w:jc w:val="center"/>
              <w:rPr>
                <w:b/>
                <w:bCs/>
                <w:kern w:val="0"/>
                <w:szCs w:val="21"/>
              </w:rPr>
            </w:pPr>
            <w:r>
              <w:rPr>
                <w:b/>
                <w:bCs/>
                <w:kern w:val="0"/>
                <w:szCs w:val="21"/>
              </w:rPr>
              <w:t>课程目标</w:t>
            </w:r>
          </w:p>
        </w:tc>
        <w:tc>
          <w:tcPr>
            <w:tcW w:w="2209" w:type="dxa"/>
            <w:noWrap w:val="0"/>
            <w:vAlign w:val="center"/>
          </w:tcPr>
          <w:p>
            <w:pPr>
              <w:widowControl/>
              <w:jc w:val="center"/>
              <w:rPr>
                <w:b/>
                <w:bCs/>
                <w:kern w:val="0"/>
                <w:szCs w:val="21"/>
              </w:rPr>
            </w:pPr>
            <w:r>
              <w:rPr>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548" w:type="dxa"/>
            <w:noWrap w:val="0"/>
            <w:vAlign w:val="center"/>
          </w:tcPr>
          <w:p>
            <w:pPr>
              <w:widowControl/>
              <w:jc w:val="center"/>
              <w:rPr>
                <w:kern w:val="0"/>
                <w:szCs w:val="21"/>
              </w:rPr>
            </w:pPr>
            <w:r>
              <w:rPr>
                <w:kern w:val="0"/>
                <w:szCs w:val="21"/>
              </w:rPr>
              <w:t>试题一、判断题</w:t>
            </w:r>
          </w:p>
        </w:tc>
        <w:tc>
          <w:tcPr>
            <w:tcW w:w="2862" w:type="dxa"/>
            <w:noWrap w:val="0"/>
            <w:vAlign w:val="center"/>
          </w:tcPr>
          <w:p>
            <w:pPr>
              <w:widowControl/>
              <w:jc w:val="center"/>
              <w:rPr>
                <w:kern w:val="0"/>
                <w:szCs w:val="21"/>
              </w:rPr>
            </w:pPr>
            <w:r>
              <w:rPr>
                <w:kern w:val="0"/>
                <w:szCs w:val="21"/>
              </w:rPr>
              <w:t>目标1、2、3、4</w:t>
            </w:r>
          </w:p>
        </w:tc>
        <w:tc>
          <w:tcPr>
            <w:tcW w:w="2209" w:type="dxa"/>
            <w:noWrap w:val="0"/>
            <w:vAlign w:val="center"/>
          </w:tcPr>
          <w:p>
            <w:pPr>
              <w:widowControl/>
              <w:jc w:val="center"/>
              <w:rPr>
                <w:kern w:val="0"/>
                <w:szCs w:val="21"/>
              </w:rPr>
            </w:pPr>
            <w:r>
              <w:rPr>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noWrap w:val="0"/>
            <w:vAlign w:val="center"/>
          </w:tcPr>
          <w:p>
            <w:pPr>
              <w:widowControl/>
              <w:jc w:val="center"/>
              <w:rPr>
                <w:kern w:val="0"/>
                <w:szCs w:val="21"/>
              </w:rPr>
            </w:pPr>
            <w:r>
              <w:rPr>
                <w:kern w:val="0"/>
                <w:szCs w:val="21"/>
              </w:rPr>
              <w:t>试题二、选择题</w:t>
            </w:r>
          </w:p>
        </w:tc>
        <w:tc>
          <w:tcPr>
            <w:tcW w:w="2862" w:type="dxa"/>
            <w:noWrap w:val="0"/>
            <w:vAlign w:val="center"/>
          </w:tcPr>
          <w:p>
            <w:pPr>
              <w:widowControl/>
              <w:jc w:val="center"/>
              <w:rPr>
                <w:kern w:val="0"/>
                <w:szCs w:val="21"/>
              </w:rPr>
            </w:pPr>
            <w:r>
              <w:rPr>
                <w:kern w:val="0"/>
                <w:szCs w:val="21"/>
              </w:rPr>
              <w:t>目标1、2</w:t>
            </w:r>
          </w:p>
        </w:tc>
        <w:tc>
          <w:tcPr>
            <w:tcW w:w="2209" w:type="dxa"/>
            <w:noWrap w:val="0"/>
            <w:vAlign w:val="center"/>
          </w:tcPr>
          <w:p>
            <w:pPr>
              <w:widowControl/>
              <w:jc w:val="center"/>
              <w:rPr>
                <w:kern w:val="0"/>
                <w:szCs w:val="21"/>
              </w:rPr>
            </w:pPr>
            <w:r>
              <w:rPr>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noWrap w:val="0"/>
            <w:vAlign w:val="center"/>
          </w:tcPr>
          <w:p>
            <w:pPr>
              <w:widowControl/>
              <w:jc w:val="center"/>
              <w:rPr>
                <w:kern w:val="0"/>
                <w:szCs w:val="21"/>
              </w:rPr>
            </w:pPr>
            <w:r>
              <w:rPr>
                <w:kern w:val="0"/>
                <w:szCs w:val="21"/>
              </w:rPr>
              <w:t>试题三、计算题</w:t>
            </w:r>
          </w:p>
        </w:tc>
        <w:tc>
          <w:tcPr>
            <w:tcW w:w="2862" w:type="dxa"/>
            <w:noWrap w:val="0"/>
            <w:vAlign w:val="center"/>
          </w:tcPr>
          <w:p>
            <w:pPr>
              <w:widowControl/>
              <w:jc w:val="center"/>
              <w:rPr>
                <w:kern w:val="0"/>
                <w:szCs w:val="21"/>
              </w:rPr>
            </w:pPr>
            <w:r>
              <w:rPr>
                <w:kern w:val="0"/>
                <w:szCs w:val="21"/>
              </w:rPr>
              <w:t>目标2</w:t>
            </w:r>
          </w:p>
        </w:tc>
        <w:tc>
          <w:tcPr>
            <w:tcW w:w="2209" w:type="dxa"/>
            <w:noWrap w:val="0"/>
            <w:vAlign w:val="center"/>
          </w:tcPr>
          <w:p>
            <w:pPr>
              <w:widowControl/>
              <w:jc w:val="center"/>
              <w:rPr>
                <w:kern w:val="0"/>
                <w:szCs w:val="21"/>
              </w:rPr>
            </w:pPr>
            <w:r>
              <w:rPr>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noWrap w:val="0"/>
            <w:vAlign w:val="center"/>
          </w:tcPr>
          <w:p>
            <w:pPr>
              <w:widowControl/>
              <w:jc w:val="center"/>
              <w:rPr>
                <w:kern w:val="0"/>
                <w:szCs w:val="21"/>
              </w:rPr>
            </w:pPr>
            <w:r>
              <w:rPr>
                <w:kern w:val="0"/>
                <w:szCs w:val="21"/>
              </w:rPr>
              <w:t>试题四、计算题</w:t>
            </w:r>
          </w:p>
        </w:tc>
        <w:tc>
          <w:tcPr>
            <w:tcW w:w="2862" w:type="dxa"/>
            <w:noWrap w:val="0"/>
            <w:vAlign w:val="center"/>
          </w:tcPr>
          <w:p>
            <w:pPr>
              <w:widowControl/>
              <w:jc w:val="center"/>
              <w:rPr>
                <w:kern w:val="0"/>
                <w:szCs w:val="21"/>
              </w:rPr>
            </w:pPr>
            <w:r>
              <w:rPr>
                <w:kern w:val="0"/>
                <w:szCs w:val="21"/>
              </w:rPr>
              <w:t>目标2</w:t>
            </w:r>
          </w:p>
        </w:tc>
        <w:tc>
          <w:tcPr>
            <w:tcW w:w="2209" w:type="dxa"/>
            <w:noWrap w:val="0"/>
            <w:vAlign w:val="center"/>
          </w:tcPr>
          <w:p>
            <w:pPr>
              <w:widowControl/>
              <w:jc w:val="center"/>
              <w:rPr>
                <w:kern w:val="0"/>
                <w:szCs w:val="21"/>
              </w:rPr>
            </w:pPr>
            <w:r>
              <w:rPr>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noWrap w:val="0"/>
            <w:vAlign w:val="center"/>
          </w:tcPr>
          <w:p>
            <w:pPr>
              <w:widowControl/>
              <w:jc w:val="center"/>
              <w:rPr>
                <w:kern w:val="0"/>
                <w:szCs w:val="21"/>
              </w:rPr>
            </w:pPr>
            <w:r>
              <w:rPr>
                <w:kern w:val="0"/>
                <w:szCs w:val="21"/>
              </w:rPr>
              <w:t>试题五、计算题</w:t>
            </w:r>
          </w:p>
        </w:tc>
        <w:tc>
          <w:tcPr>
            <w:tcW w:w="2862" w:type="dxa"/>
            <w:noWrap w:val="0"/>
            <w:vAlign w:val="center"/>
          </w:tcPr>
          <w:p>
            <w:pPr>
              <w:widowControl/>
              <w:jc w:val="center"/>
              <w:rPr>
                <w:kern w:val="0"/>
                <w:szCs w:val="21"/>
              </w:rPr>
            </w:pPr>
            <w:r>
              <w:rPr>
                <w:kern w:val="0"/>
                <w:szCs w:val="21"/>
              </w:rPr>
              <w:t>目标3</w:t>
            </w:r>
          </w:p>
        </w:tc>
        <w:tc>
          <w:tcPr>
            <w:tcW w:w="2209" w:type="dxa"/>
            <w:noWrap w:val="0"/>
            <w:vAlign w:val="center"/>
          </w:tcPr>
          <w:p>
            <w:pPr>
              <w:widowControl/>
              <w:jc w:val="center"/>
              <w:rPr>
                <w:kern w:val="0"/>
                <w:szCs w:val="21"/>
              </w:rPr>
            </w:pPr>
            <w:r>
              <w:rPr>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noWrap w:val="0"/>
            <w:vAlign w:val="center"/>
          </w:tcPr>
          <w:p>
            <w:pPr>
              <w:widowControl/>
              <w:jc w:val="center"/>
              <w:rPr>
                <w:kern w:val="0"/>
                <w:szCs w:val="21"/>
              </w:rPr>
            </w:pPr>
            <w:r>
              <w:rPr>
                <w:kern w:val="0"/>
                <w:szCs w:val="21"/>
              </w:rPr>
              <w:t>试题六、计算题</w:t>
            </w:r>
          </w:p>
        </w:tc>
        <w:tc>
          <w:tcPr>
            <w:tcW w:w="2862" w:type="dxa"/>
            <w:noWrap w:val="0"/>
            <w:vAlign w:val="center"/>
          </w:tcPr>
          <w:p>
            <w:pPr>
              <w:widowControl/>
              <w:jc w:val="center"/>
              <w:rPr>
                <w:kern w:val="0"/>
                <w:szCs w:val="21"/>
              </w:rPr>
            </w:pPr>
            <w:r>
              <w:rPr>
                <w:kern w:val="0"/>
                <w:szCs w:val="21"/>
              </w:rPr>
              <w:t>目标3</w:t>
            </w:r>
          </w:p>
        </w:tc>
        <w:tc>
          <w:tcPr>
            <w:tcW w:w="2209" w:type="dxa"/>
            <w:noWrap w:val="0"/>
            <w:vAlign w:val="center"/>
          </w:tcPr>
          <w:p>
            <w:pPr>
              <w:widowControl/>
              <w:jc w:val="center"/>
              <w:rPr>
                <w:kern w:val="0"/>
                <w:szCs w:val="21"/>
              </w:rPr>
            </w:pPr>
            <w:r>
              <w:rPr>
                <w:kern w:val="0"/>
                <w:szCs w:val="21"/>
              </w:rPr>
              <w:t>15</w:t>
            </w:r>
          </w:p>
        </w:tc>
      </w:tr>
    </w:tbl>
    <w:p>
      <w:pPr>
        <w:widowControl/>
        <w:spacing w:before="120" w:line="360" w:lineRule="auto"/>
        <w:ind w:firstLine="480" w:firstLineChars="200"/>
        <w:rPr>
          <w:sz w:val="24"/>
          <w:szCs w:val="24"/>
        </w:rPr>
      </w:pPr>
      <w:r>
        <w:rPr>
          <w:sz w:val="24"/>
          <w:szCs w:val="24"/>
        </w:rPr>
        <w:t>本课程考核最终成绩统计见下表3.4。</w:t>
      </w:r>
    </w:p>
    <w:p>
      <w:pPr>
        <w:widowControl/>
        <w:spacing w:line="360" w:lineRule="auto"/>
        <w:jc w:val="center"/>
        <w:rPr>
          <w:b/>
          <w:bCs/>
          <w:szCs w:val="21"/>
        </w:rPr>
      </w:pPr>
      <w:r>
        <w:rPr>
          <w:b/>
          <w:bCs/>
          <w:szCs w:val="21"/>
        </w:rPr>
        <w:t>表3.4 课程考核最终成绩统计</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79"/>
        <w:gridCol w:w="524"/>
        <w:gridCol w:w="302"/>
        <w:gridCol w:w="1062"/>
        <w:gridCol w:w="1055"/>
        <w:gridCol w:w="201"/>
        <w:gridCol w:w="935"/>
        <w:gridCol w:w="321"/>
        <w:gridCol w:w="1256"/>
        <w:gridCol w:w="14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 w:hRule="atLeast"/>
          <w:jc w:val="center"/>
        </w:trPr>
        <w:tc>
          <w:tcPr>
            <w:tcW w:w="1481" w:type="dxa"/>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应考人数</w:t>
            </w:r>
          </w:p>
        </w:tc>
        <w:tc>
          <w:tcPr>
            <w:tcW w:w="826" w:type="dxa"/>
            <w:gridSpan w:val="2"/>
            <w:noWrap w:val="0"/>
            <w:tcMar>
              <w:top w:w="57" w:type="dxa"/>
              <w:left w:w="6" w:type="dxa"/>
              <w:bottom w:w="57" w:type="dxa"/>
              <w:right w:w="6" w:type="dxa"/>
            </w:tcMar>
            <w:vAlign w:val="center"/>
          </w:tcPr>
          <w:p>
            <w:pPr>
              <w:widowControl/>
              <w:jc w:val="center"/>
              <w:textAlignment w:val="center"/>
              <w:rPr>
                <w:szCs w:val="21"/>
              </w:rPr>
            </w:pPr>
            <w:r>
              <w:rPr>
                <w:kern w:val="0"/>
                <w:szCs w:val="21"/>
                <w:lang w:bidi="ar"/>
              </w:rPr>
              <w:t>179</w:t>
            </w:r>
          </w:p>
        </w:tc>
        <w:tc>
          <w:tcPr>
            <w:tcW w:w="2118" w:type="dxa"/>
            <w:gridSpan w:val="2"/>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实考人数</w:t>
            </w:r>
          </w:p>
        </w:tc>
        <w:tc>
          <w:tcPr>
            <w:tcW w:w="1136" w:type="dxa"/>
            <w:gridSpan w:val="2"/>
            <w:noWrap w:val="0"/>
            <w:tcMar>
              <w:top w:w="57" w:type="dxa"/>
              <w:left w:w="6" w:type="dxa"/>
              <w:bottom w:w="57" w:type="dxa"/>
              <w:right w:w="6" w:type="dxa"/>
            </w:tcMar>
            <w:vAlign w:val="center"/>
          </w:tcPr>
          <w:p>
            <w:pPr>
              <w:widowControl/>
              <w:jc w:val="center"/>
              <w:textAlignment w:val="center"/>
              <w:rPr>
                <w:szCs w:val="21"/>
              </w:rPr>
            </w:pPr>
            <w:r>
              <w:rPr>
                <w:kern w:val="0"/>
                <w:szCs w:val="21"/>
                <w:lang w:bidi="ar"/>
              </w:rPr>
              <w:t>179</w:t>
            </w:r>
          </w:p>
        </w:tc>
        <w:tc>
          <w:tcPr>
            <w:tcW w:w="1719" w:type="dxa"/>
            <w:gridSpan w:val="3"/>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缺考人数</w:t>
            </w:r>
          </w:p>
        </w:tc>
        <w:tc>
          <w:tcPr>
            <w:tcW w:w="1140" w:type="dxa"/>
            <w:noWrap w:val="0"/>
            <w:tcMar>
              <w:top w:w="57" w:type="dxa"/>
              <w:left w:w="6" w:type="dxa"/>
              <w:bottom w:w="57" w:type="dxa"/>
              <w:right w:w="6" w:type="dxa"/>
            </w:tcMar>
            <w:vAlign w:val="center"/>
          </w:tcPr>
          <w:p>
            <w:pPr>
              <w:widowControl/>
              <w:jc w:val="center"/>
              <w:textAlignment w:val="center"/>
              <w:rPr>
                <w:szCs w:val="21"/>
              </w:rPr>
            </w:pPr>
            <w:r>
              <w:rPr>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481" w:type="dxa"/>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缓考人数</w:t>
            </w:r>
          </w:p>
        </w:tc>
        <w:tc>
          <w:tcPr>
            <w:tcW w:w="826" w:type="dxa"/>
            <w:gridSpan w:val="2"/>
            <w:noWrap w:val="0"/>
            <w:tcMar>
              <w:top w:w="57" w:type="dxa"/>
              <w:left w:w="6" w:type="dxa"/>
              <w:bottom w:w="57" w:type="dxa"/>
              <w:right w:w="6" w:type="dxa"/>
            </w:tcMar>
            <w:vAlign w:val="center"/>
          </w:tcPr>
          <w:p>
            <w:pPr>
              <w:widowControl/>
              <w:jc w:val="center"/>
              <w:textAlignment w:val="center"/>
              <w:rPr>
                <w:szCs w:val="21"/>
              </w:rPr>
            </w:pPr>
            <w:r>
              <w:rPr>
                <w:kern w:val="0"/>
                <w:szCs w:val="21"/>
                <w:lang w:bidi="ar"/>
              </w:rPr>
              <w:t>0</w:t>
            </w:r>
          </w:p>
        </w:tc>
        <w:tc>
          <w:tcPr>
            <w:tcW w:w="2118" w:type="dxa"/>
            <w:gridSpan w:val="2"/>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违规人数</w:t>
            </w:r>
          </w:p>
        </w:tc>
        <w:tc>
          <w:tcPr>
            <w:tcW w:w="1136" w:type="dxa"/>
            <w:gridSpan w:val="2"/>
            <w:noWrap w:val="0"/>
            <w:tcMar>
              <w:top w:w="57" w:type="dxa"/>
              <w:left w:w="6" w:type="dxa"/>
              <w:bottom w:w="57" w:type="dxa"/>
              <w:right w:w="6" w:type="dxa"/>
            </w:tcMar>
            <w:vAlign w:val="center"/>
          </w:tcPr>
          <w:p>
            <w:pPr>
              <w:widowControl/>
              <w:jc w:val="center"/>
              <w:textAlignment w:val="center"/>
              <w:rPr>
                <w:szCs w:val="21"/>
              </w:rPr>
            </w:pPr>
            <w:r>
              <w:rPr>
                <w:kern w:val="0"/>
                <w:szCs w:val="21"/>
                <w:lang w:bidi="ar"/>
              </w:rPr>
              <w:t>0</w:t>
            </w:r>
          </w:p>
        </w:tc>
        <w:tc>
          <w:tcPr>
            <w:tcW w:w="1719" w:type="dxa"/>
            <w:gridSpan w:val="3"/>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取消人数</w:t>
            </w:r>
          </w:p>
        </w:tc>
        <w:tc>
          <w:tcPr>
            <w:tcW w:w="1140" w:type="dxa"/>
            <w:noWrap w:val="0"/>
            <w:tcMar>
              <w:top w:w="57" w:type="dxa"/>
              <w:left w:w="6" w:type="dxa"/>
              <w:bottom w:w="57" w:type="dxa"/>
              <w:right w:w="6" w:type="dxa"/>
            </w:tcMar>
            <w:vAlign w:val="center"/>
          </w:tcPr>
          <w:p>
            <w:pPr>
              <w:widowControl/>
              <w:jc w:val="center"/>
              <w:textAlignment w:val="center"/>
              <w:rPr>
                <w:szCs w:val="21"/>
              </w:rPr>
            </w:pPr>
            <w:r>
              <w:rPr>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 w:hRule="atLeast"/>
          <w:jc w:val="center"/>
        </w:trPr>
        <w:tc>
          <w:tcPr>
            <w:tcW w:w="1481" w:type="dxa"/>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最高分</w:t>
            </w:r>
          </w:p>
        </w:tc>
        <w:tc>
          <w:tcPr>
            <w:tcW w:w="826" w:type="dxa"/>
            <w:gridSpan w:val="2"/>
            <w:noWrap w:val="0"/>
            <w:tcMar>
              <w:top w:w="57" w:type="dxa"/>
              <w:left w:w="6" w:type="dxa"/>
              <w:bottom w:w="57" w:type="dxa"/>
              <w:right w:w="6" w:type="dxa"/>
            </w:tcMar>
            <w:vAlign w:val="center"/>
          </w:tcPr>
          <w:p>
            <w:pPr>
              <w:widowControl/>
              <w:jc w:val="center"/>
              <w:textAlignment w:val="center"/>
              <w:rPr>
                <w:szCs w:val="21"/>
              </w:rPr>
            </w:pPr>
            <w:r>
              <w:rPr>
                <w:kern w:val="0"/>
                <w:szCs w:val="21"/>
                <w:lang w:bidi="ar"/>
              </w:rPr>
              <w:t>94</w:t>
            </w:r>
          </w:p>
        </w:tc>
        <w:tc>
          <w:tcPr>
            <w:tcW w:w="1062" w:type="dxa"/>
            <w:noWrap w:val="0"/>
            <w:tcMar>
              <w:top w:w="57" w:type="dxa"/>
              <w:left w:w="6" w:type="dxa"/>
              <w:bottom w:w="57" w:type="dxa"/>
              <w:right w:w="6" w:type="dxa"/>
            </w:tcMar>
            <w:vAlign w:val="center"/>
          </w:tcPr>
          <w:p>
            <w:pPr>
              <w:widowControl/>
              <w:jc w:val="center"/>
              <w:textAlignment w:val="center"/>
              <w:rPr>
                <w:b/>
                <w:bCs/>
                <w:szCs w:val="21"/>
              </w:rPr>
            </w:pPr>
            <w:r>
              <w:rPr>
                <w:b/>
                <w:bCs/>
                <w:kern w:val="0"/>
                <w:szCs w:val="21"/>
                <w:lang w:bidi="ar"/>
              </w:rPr>
              <w:t>最低分</w:t>
            </w:r>
          </w:p>
        </w:tc>
        <w:tc>
          <w:tcPr>
            <w:tcW w:w="1056" w:type="dxa"/>
            <w:noWrap w:val="0"/>
            <w:tcMar>
              <w:top w:w="57" w:type="dxa"/>
              <w:left w:w="6" w:type="dxa"/>
              <w:bottom w:w="57" w:type="dxa"/>
              <w:right w:w="6" w:type="dxa"/>
            </w:tcMar>
            <w:vAlign w:val="center"/>
          </w:tcPr>
          <w:p>
            <w:pPr>
              <w:widowControl/>
              <w:jc w:val="center"/>
              <w:textAlignment w:val="center"/>
              <w:rPr>
                <w:szCs w:val="21"/>
              </w:rPr>
            </w:pPr>
            <w:r>
              <w:rPr>
                <w:kern w:val="0"/>
                <w:szCs w:val="21"/>
                <w:lang w:bidi="ar"/>
              </w:rPr>
              <w:t>31</w:t>
            </w:r>
          </w:p>
        </w:tc>
        <w:tc>
          <w:tcPr>
            <w:tcW w:w="1136" w:type="dxa"/>
            <w:gridSpan w:val="2"/>
            <w:noWrap w:val="0"/>
            <w:tcMar>
              <w:top w:w="57" w:type="dxa"/>
              <w:left w:w="6" w:type="dxa"/>
              <w:bottom w:w="57" w:type="dxa"/>
              <w:right w:w="6" w:type="dxa"/>
            </w:tcMar>
            <w:vAlign w:val="center"/>
          </w:tcPr>
          <w:p>
            <w:pPr>
              <w:pStyle w:val="8"/>
              <w:rPr>
                <w:rFonts w:cs="Times New Roman"/>
                <w:b/>
                <w:bCs/>
              </w:rPr>
            </w:pPr>
            <w:r>
              <w:rPr>
                <w:rFonts w:cs="Times New Roman"/>
                <w:b/>
                <w:bCs/>
              </w:rPr>
              <w:t>平均分</w:t>
            </w:r>
          </w:p>
        </w:tc>
        <w:tc>
          <w:tcPr>
            <w:tcW w:w="2859" w:type="dxa"/>
            <w:gridSpan w:val="4"/>
            <w:noWrap w:val="0"/>
            <w:tcMar>
              <w:top w:w="57" w:type="dxa"/>
              <w:left w:w="6" w:type="dxa"/>
              <w:bottom w:w="57" w:type="dxa"/>
              <w:right w:w="6" w:type="dxa"/>
            </w:tcMar>
            <w:vAlign w:val="center"/>
          </w:tcPr>
          <w:p>
            <w:pPr>
              <w:pStyle w:val="8"/>
              <w:rPr>
                <w:rFonts w:cs="Times New Roman"/>
              </w:rPr>
            </w:pPr>
            <w:r>
              <w:rPr>
                <w:rFonts w:cs="Times New Roma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005" w:type="dxa"/>
            <w:gridSpan w:val="2"/>
            <w:noWrap w:val="0"/>
            <w:tcMar>
              <w:top w:w="57" w:type="dxa"/>
              <w:left w:w="6" w:type="dxa"/>
              <w:bottom w:w="57" w:type="dxa"/>
              <w:right w:w="6" w:type="dxa"/>
            </w:tcMar>
            <w:vAlign w:val="center"/>
          </w:tcPr>
          <w:p>
            <w:pPr>
              <w:pStyle w:val="8"/>
              <w:rPr>
                <w:rFonts w:cs="Times New Roman"/>
                <w:b/>
                <w:bCs/>
              </w:rPr>
            </w:pPr>
            <w:r>
              <w:rPr>
                <w:rFonts w:cs="Times New Roman"/>
                <w:b/>
                <w:bCs/>
              </w:rPr>
              <w:t>成绩分布</w:t>
            </w:r>
          </w:p>
        </w:tc>
        <w:tc>
          <w:tcPr>
            <w:tcW w:w="1364" w:type="dxa"/>
            <w:gridSpan w:val="2"/>
            <w:noWrap w:val="0"/>
            <w:tcMar>
              <w:top w:w="57" w:type="dxa"/>
              <w:left w:w="6" w:type="dxa"/>
              <w:bottom w:w="57" w:type="dxa"/>
              <w:right w:w="6" w:type="dxa"/>
            </w:tcMar>
            <w:vAlign w:val="center"/>
          </w:tcPr>
          <w:p>
            <w:pPr>
              <w:pStyle w:val="8"/>
              <w:rPr>
                <w:rFonts w:cs="Times New Roman"/>
                <w:b/>
                <w:bCs/>
              </w:rPr>
            </w:pPr>
            <w:r>
              <w:rPr>
                <w:rFonts w:cs="Times New Roman"/>
                <w:b/>
                <w:bCs/>
              </w:rPr>
              <w:t>100≥X≥90</w:t>
            </w:r>
          </w:p>
        </w:tc>
        <w:tc>
          <w:tcPr>
            <w:tcW w:w="1257" w:type="dxa"/>
            <w:gridSpan w:val="2"/>
            <w:noWrap w:val="0"/>
            <w:tcMar>
              <w:top w:w="57" w:type="dxa"/>
              <w:left w:w="6" w:type="dxa"/>
              <w:bottom w:w="57" w:type="dxa"/>
              <w:right w:w="6" w:type="dxa"/>
            </w:tcMar>
            <w:vAlign w:val="center"/>
          </w:tcPr>
          <w:p>
            <w:pPr>
              <w:pStyle w:val="8"/>
              <w:rPr>
                <w:rFonts w:cs="Times New Roman"/>
                <w:b/>
                <w:bCs/>
              </w:rPr>
            </w:pPr>
            <w:r>
              <w:rPr>
                <w:rFonts w:cs="Times New Roman"/>
                <w:b/>
                <w:bCs/>
              </w:rPr>
              <w:t>90＞X≥80</w:t>
            </w:r>
          </w:p>
        </w:tc>
        <w:tc>
          <w:tcPr>
            <w:tcW w:w="1256" w:type="dxa"/>
            <w:gridSpan w:val="2"/>
            <w:noWrap w:val="0"/>
            <w:tcMar>
              <w:top w:w="57" w:type="dxa"/>
              <w:left w:w="6" w:type="dxa"/>
              <w:bottom w:w="57" w:type="dxa"/>
              <w:right w:w="6" w:type="dxa"/>
            </w:tcMar>
            <w:vAlign w:val="center"/>
          </w:tcPr>
          <w:p>
            <w:pPr>
              <w:pStyle w:val="8"/>
              <w:rPr>
                <w:rFonts w:cs="Times New Roman"/>
                <w:b/>
                <w:bCs/>
              </w:rPr>
            </w:pPr>
            <w:r>
              <w:rPr>
                <w:rFonts w:cs="Times New Roman"/>
                <w:b/>
                <w:bCs/>
              </w:rPr>
              <w:t>80＞X≥70</w:t>
            </w:r>
          </w:p>
        </w:tc>
        <w:tc>
          <w:tcPr>
            <w:tcW w:w="1257" w:type="dxa"/>
            <w:noWrap w:val="0"/>
            <w:tcMar>
              <w:top w:w="57" w:type="dxa"/>
              <w:left w:w="6" w:type="dxa"/>
              <w:bottom w:w="57" w:type="dxa"/>
              <w:right w:w="6" w:type="dxa"/>
            </w:tcMar>
            <w:vAlign w:val="center"/>
          </w:tcPr>
          <w:p>
            <w:pPr>
              <w:pStyle w:val="8"/>
              <w:rPr>
                <w:rFonts w:cs="Times New Roman"/>
                <w:b/>
                <w:bCs/>
              </w:rPr>
            </w:pPr>
            <w:r>
              <w:rPr>
                <w:rFonts w:cs="Times New Roman"/>
                <w:b/>
                <w:bCs/>
              </w:rPr>
              <w:t>70＞X≥60</w:t>
            </w:r>
          </w:p>
        </w:tc>
        <w:tc>
          <w:tcPr>
            <w:tcW w:w="1281" w:type="dxa"/>
            <w:gridSpan w:val="2"/>
            <w:noWrap w:val="0"/>
            <w:tcMar>
              <w:top w:w="57" w:type="dxa"/>
              <w:left w:w="6" w:type="dxa"/>
              <w:bottom w:w="57" w:type="dxa"/>
              <w:right w:w="6" w:type="dxa"/>
            </w:tcMar>
            <w:vAlign w:val="center"/>
          </w:tcPr>
          <w:p>
            <w:pPr>
              <w:pStyle w:val="8"/>
              <w:rPr>
                <w:rFonts w:cs="Times New Roman"/>
                <w:b/>
                <w:bCs/>
              </w:rPr>
            </w:pPr>
            <w:r>
              <w:rPr>
                <w:rFonts w:cs="Times New Roman"/>
                <w:b/>
                <w:bCs/>
              </w:rPr>
              <w:t>60＞X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 w:hRule="atLeast"/>
          <w:jc w:val="center"/>
        </w:trPr>
        <w:tc>
          <w:tcPr>
            <w:tcW w:w="2005" w:type="dxa"/>
            <w:gridSpan w:val="2"/>
            <w:noWrap w:val="0"/>
            <w:tcMar>
              <w:top w:w="57" w:type="dxa"/>
              <w:left w:w="6" w:type="dxa"/>
              <w:bottom w:w="57" w:type="dxa"/>
              <w:right w:w="6" w:type="dxa"/>
            </w:tcMar>
            <w:vAlign w:val="center"/>
          </w:tcPr>
          <w:p>
            <w:pPr>
              <w:widowControl/>
              <w:jc w:val="center"/>
              <w:textAlignment w:val="center"/>
              <w:rPr>
                <w:szCs w:val="21"/>
              </w:rPr>
            </w:pPr>
            <w:r>
              <w:rPr>
                <w:b/>
                <w:bCs/>
                <w:szCs w:val="21"/>
              </w:rPr>
              <w:t>人数</w:t>
            </w:r>
          </w:p>
        </w:tc>
        <w:tc>
          <w:tcPr>
            <w:tcW w:w="1364"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4</w:t>
            </w:r>
          </w:p>
        </w:tc>
        <w:tc>
          <w:tcPr>
            <w:tcW w:w="1257"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28</w:t>
            </w:r>
          </w:p>
        </w:tc>
        <w:tc>
          <w:tcPr>
            <w:tcW w:w="1256"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52</w:t>
            </w:r>
          </w:p>
        </w:tc>
        <w:tc>
          <w:tcPr>
            <w:tcW w:w="1257" w:type="dxa"/>
            <w:noWrap w:val="0"/>
            <w:tcMar>
              <w:top w:w="57" w:type="dxa"/>
              <w:left w:w="6" w:type="dxa"/>
              <w:bottom w:w="57" w:type="dxa"/>
              <w:right w:w="6" w:type="dxa"/>
            </w:tcMar>
            <w:vAlign w:val="top"/>
          </w:tcPr>
          <w:p>
            <w:pPr>
              <w:pStyle w:val="8"/>
              <w:rPr>
                <w:rFonts w:cs="Times New Roman"/>
                <w:kern w:val="0"/>
                <w:lang w:bidi="ar"/>
              </w:rPr>
            </w:pPr>
            <w:r>
              <w:rPr>
                <w:rFonts w:cs="Times New Roman"/>
                <w:kern w:val="0"/>
                <w:lang w:bidi="ar"/>
              </w:rPr>
              <w:t>37</w:t>
            </w:r>
          </w:p>
        </w:tc>
        <w:tc>
          <w:tcPr>
            <w:tcW w:w="1281"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 w:hRule="atLeast"/>
          <w:jc w:val="center"/>
        </w:trPr>
        <w:tc>
          <w:tcPr>
            <w:tcW w:w="2005" w:type="dxa"/>
            <w:gridSpan w:val="2"/>
            <w:noWrap w:val="0"/>
            <w:tcMar>
              <w:top w:w="57" w:type="dxa"/>
              <w:left w:w="6" w:type="dxa"/>
              <w:bottom w:w="57" w:type="dxa"/>
              <w:right w:w="6" w:type="dxa"/>
            </w:tcMar>
            <w:vAlign w:val="center"/>
          </w:tcPr>
          <w:p>
            <w:pPr>
              <w:widowControl/>
              <w:jc w:val="center"/>
              <w:textAlignment w:val="center"/>
              <w:rPr>
                <w:szCs w:val="21"/>
              </w:rPr>
            </w:pPr>
            <w:r>
              <w:rPr>
                <w:b/>
                <w:bCs/>
                <w:szCs w:val="21"/>
              </w:rPr>
              <w:t>所占比例</w:t>
            </w:r>
          </w:p>
        </w:tc>
        <w:tc>
          <w:tcPr>
            <w:tcW w:w="1364"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2.2%</w:t>
            </w:r>
          </w:p>
        </w:tc>
        <w:tc>
          <w:tcPr>
            <w:tcW w:w="1257"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15.6%</w:t>
            </w:r>
          </w:p>
        </w:tc>
        <w:tc>
          <w:tcPr>
            <w:tcW w:w="1256"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29.1%</w:t>
            </w:r>
          </w:p>
        </w:tc>
        <w:tc>
          <w:tcPr>
            <w:tcW w:w="1257" w:type="dxa"/>
            <w:noWrap w:val="0"/>
            <w:tcMar>
              <w:top w:w="57" w:type="dxa"/>
              <w:left w:w="6" w:type="dxa"/>
              <w:bottom w:w="57" w:type="dxa"/>
              <w:right w:w="6" w:type="dxa"/>
            </w:tcMar>
            <w:vAlign w:val="top"/>
          </w:tcPr>
          <w:p>
            <w:pPr>
              <w:pStyle w:val="8"/>
              <w:rPr>
                <w:rFonts w:cs="Times New Roman"/>
                <w:kern w:val="0"/>
                <w:lang w:bidi="ar"/>
              </w:rPr>
            </w:pPr>
            <w:r>
              <w:rPr>
                <w:rFonts w:cs="Times New Roman"/>
                <w:kern w:val="0"/>
                <w:lang w:bidi="ar"/>
              </w:rPr>
              <w:t>20.7%</w:t>
            </w:r>
          </w:p>
        </w:tc>
        <w:tc>
          <w:tcPr>
            <w:tcW w:w="1281" w:type="dxa"/>
            <w:gridSpan w:val="2"/>
            <w:noWrap w:val="0"/>
            <w:tcMar>
              <w:top w:w="57" w:type="dxa"/>
              <w:left w:w="6" w:type="dxa"/>
              <w:bottom w:w="57" w:type="dxa"/>
              <w:right w:w="6" w:type="dxa"/>
            </w:tcMar>
            <w:vAlign w:val="top"/>
          </w:tcPr>
          <w:p>
            <w:pPr>
              <w:widowControl/>
              <w:jc w:val="center"/>
              <w:textAlignment w:val="center"/>
              <w:rPr>
                <w:kern w:val="0"/>
                <w:szCs w:val="21"/>
                <w:lang w:bidi="ar"/>
              </w:rPr>
            </w:pPr>
            <w:r>
              <w:rPr>
                <w:kern w:val="0"/>
                <w:szCs w:val="21"/>
                <w:lang w:bidi="ar"/>
              </w:rPr>
              <w:t>32.4%</w:t>
            </w:r>
          </w:p>
        </w:tc>
      </w:tr>
    </w:tbl>
    <w:p>
      <w:pPr>
        <w:widowControl/>
        <w:spacing w:before="240" w:after="120" w:line="360" w:lineRule="auto"/>
        <w:jc w:val="left"/>
        <w:rPr>
          <w:rFonts w:eastAsia="黑体"/>
          <w:b/>
          <w:bCs/>
          <w:sz w:val="24"/>
          <w:szCs w:val="24"/>
        </w:rPr>
      </w:pPr>
      <w:r>
        <w:rPr>
          <w:rFonts w:eastAsia="黑体"/>
          <w:b/>
          <w:bCs/>
          <w:sz w:val="24"/>
          <w:szCs w:val="24"/>
        </w:rPr>
        <w:t>4. 课程目标达成情况评价</w:t>
      </w:r>
    </w:p>
    <w:p>
      <w:pPr>
        <w:widowControl/>
        <w:spacing w:line="360" w:lineRule="auto"/>
        <w:ind w:firstLine="480" w:firstLineChars="200"/>
        <w:rPr>
          <w:sz w:val="24"/>
          <w:szCs w:val="24"/>
        </w:rPr>
      </w:pPr>
      <w:r>
        <w:rPr>
          <w:sz w:val="24"/>
          <w:szCs w:val="24"/>
        </w:rPr>
        <w:t>根据本课程教学大纲要求，课程目标与考核方式相对应，采用考核成绩分析法进行课程目标达成情况评价。得到课程目标达成评价结果如下表4.1。</w:t>
      </w:r>
    </w:p>
    <w:p>
      <w:pPr>
        <w:widowControl/>
        <w:spacing w:line="360" w:lineRule="auto"/>
        <w:jc w:val="center"/>
        <w:rPr>
          <w:b/>
          <w:bCs/>
          <w:szCs w:val="21"/>
        </w:rPr>
      </w:pPr>
      <w:r>
        <w:rPr>
          <w:b/>
          <w:bCs/>
          <w:szCs w:val="21"/>
        </w:rPr>
        <w:t>表4.1 课程目标达成情况评价分析表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273"/>
        <w:gridCol w:w="664"/>
        <w:gridCol w:w="667"/>
        <w:gridCol w:w="771"/>
        <w:gridCol w:w="346"/>
        <w:gridCol w:w="1122"/>
        <w:gridCol w:w="852"/>
        <w:gridCol w:w="131"/>
        <w:gridCol w:w="71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2" w:type="dxa"/>
            <w:gridSpan w:val="2"/>
            <w:noWrap w:val="0"/>
            <w:vAlign w:val="center"/>
          </w:tcPr>
          <w:p>
            <w:pPr>
              <w:jc w:val="left"/>
              <w:rPr>
                <w:b/>
                <w:bCs/>
                <w:szCs w:val="21"/>
              </w:rPr>
            </w:pPr>
            <w:r>
              <w:rPr>
                <w:b/>
                <w:bCs/>
                <w:szCs w:val="21"/>
              </w:rPr>
              <w:t>课程名称：结构力学</w:t>
            </w:r>
          </w:p>
        </w:tc>
        <w:tc>
          <w:tcPr>
            <w:tcW w:w="2102" w:type="dxa"/>
            <w:gridSpan w:val="3"/>
            <w:noWrap w:val="0"/>
            <w:vAlign w:val="center"/>
          </w:tcPr>
          <w:p>
            <w:pPr>
              <w:jc w:val="left"/>
              <w:rPr>
                <w:b/>
                <w:bCs/>
                <w:szCs w:val="21"/>
              </w:rPr>
            </w:pPr>
            <w:r>
              <w:rPr>
                <w:b/>
                <w:bCs/>
                <w:szCs w:val="21"/>
              </w:rPr>
              <w:t>选课人数 ：179人</w:t>
            </w:r>
          </w:p>
        </w:tc>
        <w:tc>
          <w:tcPr>
            <w:tcW w:w="2451" w:type="dxa"/>
            <w:gridSpan w:val="4"/>
            <w:noWrap w:val="0"/>
            <w:vAlign w:val="center"/>
          </w:tcPr>
          <w:p>
            <w:pPr>
              <w:jc w:val="left"/>
              <w:rPr>
                <w:b/>
                <w:bCs/>
                <w:szCs w:val="21"/>
              </w:rPr>
            </w:pPr>
            <w:r>
              <w:rPr>
                <w:b/>
                <w:bCs/>
                <w:szCs w:val="21"/>
              </w:rPr>
              <w:t>课程目标</w:t>
            </w:r>
            <w:r>
              <w:rPr>
                <w:rFonts w:hint="eastAsia"/>
                <w:b/>
                <w:bCs/>
                <w:szCs w:val="21"/>
              </w:rPr>
              <w:t>评价值</w:t>
            </w:r>
            <w:r>
              <w:rPr>
                <w:b/>
                <w:bCs/>
                <w:szCs w:val="21"/>
              </w:rPr>
              <w:t>：0.</w:t>
            </w:r>
            <w:r>
              <w:rPr>
                <w:rFonts w:hint="eastAsia"/>
                <w:b/>
                <w:bCs/>
                <w:szCs w:val="21"/>
              </w:rPr>
              <w:t>687</w:t>
            </w:r>
          </w:p>
        </w:tc>
        <w:tc>
          <w:tcPr>
            <w:tcW w:w="1854" w:type="dxa"/>
            <w:gridSpan w:val="2"/>
            <w:noWrap w:val="0"/>
            <w:vAlign w:val="center"/>
          </w:tcPr>
          <w:p>
            <w:pPr>
              <w:jc w:val="left"/>
              <w:rPr>
                <w:b/>
                <w:bCs/>
                <w:szCs w:val="21"/>
              </w:rPr>
            </w:pPr>
            <w:r>
              <w:rPr>
                <w:b/>
                <w:bCs/>
                <w:szCs w:val="21"/>
              </w:rPr>
              <w:t>课程目标是否达成：是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314" w:type="dxa"/>
            <w:gridSpan w:val="5"/>
            <w:noWrap w:val="0"/>
            <w:vAlign w:val="center"/>
          </w:tcPr>
          <w:p>
            <w:pPr>
              <w:jc w:val="left"/>
              <w:rPr>
                <w:b/>
                <w:bCs/>
                <w:szCs w:val="21"/>
              </w:rPr>
            </w:pPr>
            <w:r>
              <w:rPr>
                <w:b/>
                <w:bCs/>
                <w:szCs w:val="21"/>
              </w:rPr>
              <w:t>任课教师：叶中豹、余勇、王朝成</w:t>
            </w:r>
          </w:p>
        </w:tc>
        <w:tc>
          <w:tcPr>
            <w:tcW w:w="4305" w:type="dxa"/>
            <w:gridSpan w:val="6"/>
            <w:noWrap w:val="0"/>
            <w:vAlign w:val="center"/>
          </w:tcPr>
          <w:p>
            <w:pPr>
              <w:jc w:val="left"/>
              <w:rPr>
                <w:rFonts w:hint="eastAsia"/>
                <w:b/>
                <w:bCs/>
                <w:szCs w:val="21"/>
              </w:rPr>
            </w:pPr>
            <w:r>
              <w:rPr>
                <w:b/>
                <w:bCs/>
                <w:szCs w:val="21"/>
              </w:rPr>
              <w:t>评价责任人：</w:t>
            </w:r>
            <w:r>
              <w:rPr>
                <w:rFonts w:hint="eastAsia"/>
                <w:b/>
                <w:bCs/>
                <w:szCs w:val="21"/>
              </w:rPr>
              <w:t>唐礼平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9" w:type="dxa"/>
            <w:vMerge w:val="restart"/>
            <w:noWrap w:val="0"/>
            <w:vAlign w:val="center"/>
          </w:tcPr>
          <w:p>
            <w:pPr>
              <w:jc w:val="center"/>
              <w:rPr>
                <w:b/>
                <w:szCs w:val="21"/>
              </w:rPr>
            </w:pPr>
            <w:r>
              <w:rPr>
                <w:b/>
                <w:szCs w:val="21"/>
              </w:rPr>
              <w:t>毕业</w:t>
            </w:r>
          </w:p>
          <w:p>
            <w:pPr>
              <w:jc w:val="center"/>
              <w:rPr>
                <w:b/>
                <w:szCs w:val="21"/>
              </w:rPr>
            </w:pPr>
            <w:r>
              <w:rPr>
                <w:b/>
                <w:szCs w:val="21"/>
              </w:rPr>
              <w:t>要求</w:t>
            </w:r>
          </w:p>
        </w:tc>
        <w:tc>
          <w:tcPr>
            <w:tcW w:w="1273" w:type="dxa"/>
            <w:vMerge w:val="restart"/>
            <w:noWrap w:val="0"/>
            <w:vAlign w:val="center"/>
          </w:tcPr>
          <w:p>
            <w:pPr>
              <w:jc w:val="center"/>
              <w:rPr>
                <w:b/>
                <w:szCs w:val="21"/>
              </w:rPr>
            </w:pPr>
            <w:r>
              <w:rPr>
                <w:b/>
                <w:szCs w:val="21"/>
              </w:rPr>
              <w:t>课程</w:t>
            </w:r>
          </w:p>
          <w:p>
            <w:pPr>
              <w:jc w:val="center"/>
              <w:rPr>
                <w:b/>
                <w:szCs w:val="21"/>
              </w:rPr>
            </w:pPr>
            <w:r>
              <w:rPr>
                <w:b/>
                <w:szCs w:val="21"/>
              </w:rPr>
              <w:t>目标</w:t>
            </w:r>
          </w:p>
        </w:tc>
        <w:tc>
          <w:tcPr>
            <w:tcW w:w="664" w:type="dxa"/>
            <w:vMerge w:val="restart"/>
            <w:noWrap w:val="0"/>
            <w:vAlign w:val="center"/>
          </w:tcPr>
          <w:p>
            <w:pPr>
              <w:jc w:val="center"/>
              <w:rPr>
                <w:b/>
                <w:szCs w:val="21"/>
              </w:rPr>
            </w:pPr>
            <w:r>
              <w:rPr>
                <w:b/>
                <w:szCs w:val="21"/>
              </w:rPr>
              <w:t>支撑</w:t>
            </w:r>
          </w:p>
          <w:p>
            <w:pPr>
              <w:jc w:val="center"/>
              <w:rPr>
                <w:b/>
                <w:szCs w:val="21"/>
              </w:rPr>
            </w:pPr>
            <w:r>
              <w:rPr>
                <w:b/>
                <w:szCs w:val="21"/>
              </w:rPr>
              <w:t>强度</w:t>
            </w:r>
          </w:p>
        </w:tc>
        <w:tc>
          <w:tcPr>
            <w:tcW w:w="667" w:type="dxa"/>
            <w:vMerge w:val="restart"/>
            <w:noWrap w:val="0"/>
            <w:vAlign w:val="center"/>
          </w:tcPr>
          <w:p>
            <w:pPr>
              <w:jc w:val="center"/>
              <w:rPr>
                <w:b/>
                <w:szCs w:val="21"/>
              </w:rPr>
            </w:pPr>
            <w:r>
              <w:rPr>
                <w:b/>
                <w:szCs w:val="21"/>
              </w:rPr>
              <w:t>权重</w:t>
            </w:r>
          </w:p>
        </w:tc>
        <w:tc>
          <w:tcPr>
            <w:tcW w:w="1117" w:type="dxa"/>
            <w:gridSpan w:val="2"/>
            <w:vMerge w:val="restart"/>
            <w:noWrap w:val="0"/>
            <w:vAlign w:val="center"/>
          </w:tcPr>
          <w:p>
            <w:pPr>
              <w:jc w:val="center"/>
              <w:rPr>
                <w:b/>
                <w:szCs w:val="21"/>
              </w:rPr>
            </w:pPr>
            <w:r>
              <w:rPr>
                <w:b/>
                <w:szCs w:val="21"/>
              </w:rPr>
              <w:t>考核方式</w:t>
            </w:r>
          </w:p>
        </w:tc>
        <w:tc>
          <w:tcPr>
            <w:tcW w:w="1122" w:type="dxa"/>
            <w:vMerge w:val="restart"/>
            <w:noWrap w:val="0"/>
            <w:vAlign w:val="center"/>
          </w:tcPr>
          <w:p>
            <w:pPr>
              <w:jc w:val="center"/>
              <w:rPr>
                <w:b/>
                <w:szCs w:val="21"/>
              </w:rPr>
            </w:pPr>
            <w:r>
              <w:rPr>
                <w:b/>
                <w:szCs w:val="21"/>
              </w:rPr>
              <w:t>占总成绩</w:t>
            </w:r>
          </w:p>
          <w:p>
            <w:pPr>
              <w:jc w:val="center"/>
              <w:rPr>
                <w:b/>
                <w:szCs w:val="21"/>
              </w:rPr>
            </w:pPr>
            <w:r>
              <w:rPr>
                <w:b/>
                <w:szCs w:val="21"/>
              </w:rPr>
              <w:t>百分比（%）</w:t>
            </w:r>
          </w:p>
        </w:tc>
        <w:tc>
          <w:tcPr>
            <w:tcW w:w="1696" w:type="dxa"/>
            <w:gridSpan w:val="3"/>
            <w:noWrap w:val="0"/>
            <w:vAlign w:val="center"/>
          </w:tcPr>
          <w:p>
            <w:pPr>
              <w:jc w:val="center"/>
              <w:rPr>
                <w:b/>
                <w:szCs w:val="21"/>
              </w:rPr>
            </w:pPr>
            <w:r>
              <w:rPr>
                <w:b/>
                <w:szCs w:val="21"/>
              </w:rPr>
              <w:t>分数合计</w:t>
            </w:r>
          </w:p>
        </w:tc>
        <w:tc>
          <w:tcPr>
            <w:tcW w:w="1141" w:type="dxa"/>
            <w:vMerge w:val="restart"/>
            <w:noWrap w:val="0"/>
            <w:vAlign w:val="center"/>
          </w:tcPr>
          <w:p>
            <w:pPr>
              <w:jc w:val="center"/>
              <w:rPr>
                <w:b/>
                <w:szCs w:val="21"/>
              </w:rPr>
            </w:pPr>
            <w:r>
              <w:rPr>
                <w:b/>
                <w:szCs w:val="21"/>
              </w:rPr>
              <w:t>课程目标</w:t>
            </w:r>
            <w:r>
              <w:rPr>
                <w:rFonts w:hint="eastAsia"/>
                <w:b/>
                <w:szCs w:val="21"/>
              </w:rPr>
              <w:t>达成评价值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9" w:type="dxa"/>
            <w:vMerge w:val="continue"/>
            <w:noWrap w:val="0"/>
            <w:vAlign w:val="center"/>
          </w:tcPr>
          <w:p>
            <w:pPr>
              <w:jc w:val="center"/>
              <w:rPr>
                <w:szCs w:val="21"/>
              </w:rPr>
            </w:pPr>
          </w:p>
        </w:tc>
        <w:tc>
          <w:tcPr>
            <w:tcW w:w="1273" w:type="dxa"/>
            <w:vMerge w:val="continue"/>
            <w:noWrap w:val="0"/>
            <w:vAlign w:val="center"/>
          </w:tcPr>
          <w:p>
            <w:pPr>
              <w:jc w:val="center"/>
              <w:rPr>
                <w:szCs w:val="21"/>
              </w:rPr>
            </w:pPr>
          </w:p>
        </w:tc>
        <w:tc>
          <w:tcPr>
            <w:tcW w:w="664" w:type="dxa"/>
            <w:vMerge w:val="continue"/>
            <w:noWrap w:val="0"/>
            <w:vAlign w:val="center"/>
          </w:tcPr>
          <w:p>
            <w:pPr>
              <w:jc w:val="center"/>
              <w:rPr>
                <w:szCs w:val="21"/>
              </w:rPr>
            </w:pPr>
          </w:p>
        </w:tc>
        <w:tc>
          <w:tcPr>
            <w:tcW w:w="667" w:type="dxa"/>
            <w:vMerge w:val="continue"/>
            <w:noWrap w:val="0"/>
            <w:vAlign w:val="center"/>
          </w:tcPr>
          <w:p>
            <w:pPr>
              <w:jc w:val="center"/>
              <w:rPr>
                <w:szCs w:val="21"/>
              </w:rPr>
            </w:pPr>
          </w:p>
        </w:tc>
        <w:tc>
          <w:tcPr>
            <w:tcW w:w="1117" w:type="dxa"/>
            <w:gridSpan w:val="2"/>
            <w:vMerge w:val="continue"/>
            <w:noWrap w:val="0"/>
            <w:vAlign w:val="center"/>
          </w:tcPr>
          <w:p>
            <w:pPr>
              <w:jc w:val="center"/>
              <w:rPr>
                <w:szCs w:val="21"/>
              </w:rPr>
            </w:pPr>
          </w:p>
        </w:tc>
        <w:tc>
          <w:tcPr>
            <w:tcW w:w="1122" w:type="dxa"/>
            <w:vMerge w:val="continue"/>
            <w:noWrap w:val="0"/>
            <w:vAlign w:val="center"/>
          </w:tcPr>
          <w:p>
            <w:pPr>
              <w:jc w:val="center"/>
              <w:rPr>
                <w:szCs w:val="21"/>
              </w:rPr>
            </w:pPr>
          </w:p>
        </w:tc>
        <w:tc>
          <w:tcPr>
            <w:tcW w:w="852" w:type="dxa"/>
            <w:noWrap w:val="0"/>
            <w:vAlign w:val="center"/>
          </w:tcPr>
          <w:p>
            <w:pPr>
              <w:jc w:val="center"/>
              <w:rPr>
                <w:b/>
                <w:szCs w:val="21"/>
              </w:rPr>
            </w:pPr>
            <w:r>
              <w:rPr>
                <w:b/>
                <w:szCs w:val="21"/>
              </w:rPr>
              <w:t>平均分</w:t>
            </w:r>
          </w:p>
        </w:tc>
        <w:tc>
          <w:tcPr>
            <w:tcW w:w="844" w:type="dxa"/>
            <w:gridSpan w:val="2"/>
            <w:noWrap w:val="0"/>
            <w:vAlign w:val="center"/>
          </w:tcPr>
          <w:p>
            <w:pPr>
              <w:jc w:val="center"/>
              <w:rPr>
                <w:b/>
                <w:szCs w:val="21"/>
              </w:rPr>
            </w:pPr>
            <w:r>
              <w:rPr>
                <w:b/>
                <w:szCs w:val="21"/>
              </w:rPr>
              <w:t>满分</w:t>
            </w:r>
          </w:p>
        </w:tc>
        <w:tc>
          <w:tcPr>
            <w:tcW w:w="1141"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restart"/>
            <w:noWrap w:val="0"/>
            <w:vAlign w:val="center"/>
          </w:tcPr>
          <w:p>
            <w:pPr>
              <w:jc w:val="center"/>
              <w:rPr>
                <w:szCs w:val="21"/>
              </w:rPr>
            </w:pPr>
            <w:r>
              <w:rPr>
                <w:bCs/>
                <w:kern w:val="0"/>
                <w:szCs w:val="21"/>
                <w:lang w:bidi="ar"/>
              </w:rPr>
              <w:t>1.1</w:t>
            </w:r>
          </w:p>
        </w:tc>
        <w:tc>
          <w:tcPr>
            <w:tcW w:w="1273" w:type="dxa"/>
            <w:vMerge w:val="restart"/>
            <w:noWrap w:val="0"/>
            <w:vAlign w:val="center"/>
          </w:tcPr>
          <w:p>
            <w:pPr>
              <w:jc w:val="center"/>
              <w:rPr>
                <w:szCs w:val="21"/>
              </w:rPr>
            </w:pPr>
            <w:r>
              <w:rPr>
                <w:szCs w:val="21"/>
              </w:rPr>
              <w:t>课程目标1</w:t>
            </w:r>
          </w:p>
        </w:tc>
        <w:tc>
          <w:tcPr>
            <w:tcW w:w="664" w:type="dxa"/>
            <w:vMerge w:val="restart"/>
            <w:noWrap w:val="0"/>
            <w:vAlign w:val="center"/>
          </w:tcPr>
          <w:p>
            <w:pPr>
              <w:jc w:val="center"/>
              <w:rPr>
                <w:szCs w:val="21"/>
              </w:rPr>
            </w:pPr>
            <w:r>
              <w:rPr>
                <w:szCs w:val="21"/>
              </w:rPr>
              <w:t>H</w:t>
            </w:r>
          </w:p>
        </w:tc>
        <w:tc>
          <w:tcPr>
            <w:tcW w:w="667" w:type="dxa"/>
            <w:vMerge w:val="restart"/>
            <w:noWrap w:val="0"/>
            <w:vAlign w:val="center"/>
          </w:tcPr>
          <w:p>
            <w:pPr>
              <w:jc w:val="center"/>
              <w:rPr>
                <w:szCs w:val="21"/>
              </w:rPr>
            </w:pPr>
            <w:r>
              <w:rPr>
                <w:szCs w:val="21"/>
              </w:rPr>
              <w:t>0.25</w:t>
            </w:r>
          </w:p>
        </w:tc>
        <w:tc>
          <w:tcPr>
            <w:tcW w:w="1117" w:type="dxa"/>
            <w:gridSpan w:val="2"/>
            <w:noWrap w:val="0"/>
            <w:vAlign w:val="center"/>
          </w:tcPr>
          <w:p>
            <w:pPr>
              <w:jc w:val="center"/>
              <w:rPr>
                <w:szCs w:val="21"/>
              </w:rPr>
            </w:pPr>
            <w:r>
              <w:rPr>
                <w:szCs w:val="21"/>
              </w:rPr>
              <w:t>过程考评</w:t>
            </w:r>
          </w:p>
        </w:tc>
        <w:tc>
          <w:tcPr>
            <w:tcW w:w="1122" w:type="dxa"/>
            <w:noWrap w:val="0"/>
            <w:vAlign w:val="center"/>
          </w:tcPr>
          <w:p>
            <w:pPr>
              <w:jc w:val="center"/>
              <w:rPr>
                <w:szCs w:val="21"/>
              </w:rPr>
            </w:pPr>
            <w:r>
              <w:rPr>
                <w:szCs w:val="21"/>
              </w:rPr>
              <w:t>40</w:t>
            </w:r>
          </w:p>
        </w:tc>
        <w:tc>
          <w:tcPr>
            <w:tcW w:w="852" w:type="dxa"/>
            <w:noWrap w:val="0"/>
            <w:vAlign w:val="center"/>
          </w:tcPr>
          <w:p>
            <w:pPr>
              <w:jc w:val="center"/>
              <w:rPr>
                <w:bCs/>
                <w:szCs w:val="21"/>
              </w:rPr>
            </w:pPr>
            <w:r>
              <w:rPr>
                <w:bCs/>
                <w:szCs w:val="21"/>
              </w:rPr>
              <w:t>27.17</w:t>
            </w:r>
          </w:p>
        </w:tc>
        <w:tc>
          <w:tcPr>
            <w:tcW w:w="844" w:type="dxa"/>
            <w:gridSpan w:val="2"/>
            <w:noWrap w:val="0"/>
            <w:vAlign w:val="center"/>
          </w:tcPr>
          <w:p>
            <w:pPr>
              <w:jc w:val="center"/>
              <w:rPr>
                <w:bCs/>
                <w:szCs w:val="21"/>
              </w:rPr>
            </w:pPr>
            <w:r>
              <w:rPr>
                <w:bCs/>
                <w:szCs w:val="21"/>
              </w:rPr>
              <w:t>30</w:t>
            </w:r>
          </w:p>
        </w:tc>
        <w:tc>
          <w:tcPr>
            <w:tcW w:w="1141" w:type="dxa"/>
            <w:vMerge w:val="restart"/>
            <w:noWrap w:val="0"/>
            <w:vAlign w:val="center"/>
          </w:tcPr>
          <w:p>
            <w:pPr>
              <w:jc w:val="center"/>
              <w:rPr>
                <w:bCs/>
                <w:szCs w:val="21"/>
              </w:rPr>
            </w:pPr>
            <w:r>
              <w:rPr>
                <w:bCs/>
                <w:szCs w:val="21"/>
              </w:rPr>
              <w:t>0.743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continue"/>
            <w:noWrap w:val="0"/>
            <w:vAlign w:val="center"/>
          </w:tcPr>
          <w:p>
            <w:pPr>
              <w:jc w:val="center"/>
              <w:rPr>
                <w:szCs w:val="21"/>
              </w:rPr>
            </w:pPr>
          </w:p>
        </w:tc>
        <w:tc>
          <w:tcPr>
            <w:tcW w:w="1273" w:type="dxa"/>
            <w:vMerge w:val="continue"/>
            <w:noWrap w:val="0"/>
            <w:vAlign w:val="center"/>
          </w:tcPr>
          <w:p>
            <w:pPr>
              <w:jc w:val="center"/>
              <w:rPr>
                <w:szCs w:val="21"/>
              </w:rPr>
            </w:pPr>
          </w:p>
        </w:tc>
        <w:tc>
          <w:tcPr>
            <w:tcW w:w="664" w:type="dxa"/>
            <w:vMerge w:val="continue"/>
            <w:noWrap w:val="0"/>
            <w:vAlign w:val="center"/>
          </w:tcPr>
          <w:p>
            <w:pPr>
              <w:jc w:val="center"/>
              <w:rPr>
                <w:szCs w:val="21"/>
              </w:rPr>
            </w:pPr>
          </w:p>
        </w:tc>
        <w:tc>
          <w:tcPr>
            <w:tcW w:w="667" w:type="dxa"/>
            <w:vMerge w:val="continue"/>
            <w:noWrap w:val="0"/>
            <w:vAlign w:val="center"/>
          </w:tcPr>
          <w:p>
            <w:pPr>
              <w:jc w:val="center"/>
              <w:rPr>
                <w:szCs w:val="21"/>
              </w:rPr>
            </w:pPr>
          </w:p>
        </w:tc>
        <w:tc>
          <w:tcPr>
            <w:tcW w:w="1117" w:type="dxa"/>
            <w:gridSpan w:val="2"/>
            <w:noWrap w:val="0"/>
            <w:vAlign w:val="center"/>
          </w:tcPr>
          <w:p>
            <w:pPr>
              <w:jc w:val="center"/>
              <w:rPr>
                <w:szCs w:val="21"/>
              </w:rPr>
            </w:pPr>
            <w:r>
              <w:rPr>
                <w:szCs w:val="21"/>
              </w:rPr>
              <w:t>期末考评</w:t>
            </w:r>
          </w:p>
        </w:tc>
        <w:tc>
          <w:tcPr>
            <w:tcW w:w="1122" w:type="dxa"/>
            <w:noWrap w:val="0"/>
            <w:vAlign w:val="center"/>
          </w:tcPr>
          <w:p>
            <w:pPr>
              <w:jc w:val="center"/>
              <w:rPr>
                <w:szCs w:val="21"/>
              </w:rPr>
            </w:pPr>
            <w:r>
              <w:rPr>
                <w:szCs w:val="21"/>
              </w:rPr>
              <w:t>60</w:t>
            </w:r>
          </w:p>
        </w:tc>
        <w:tc>
          <w:tcPr>
            <w:tcW w:w="852" w:type="dxa"/>
            <w:noWrap w:val="0"/>
            <w:vAlign w:val="center"/>
          </w:tcPr>
          <w:p>
            <w:pPr>
              <w:jc w:val="center"/>
              <w:rPr>
                <w:bCs/>
                <w:szCs w:val="21"/>
              </w:rPr>
            </w:pPr>
            <w:r>
              <w:rPr>
                <w:bCs/>
                <w:szCs w:val="21"/>
              </w:rPr>
              <w:t>14</w:t>
            </w:r>
          </w:p>
        </w:tc>
        <w:tc>
          <w:tcPr>
            <w:tcW w:w="844" w:type="dxa"/>
            <w:gridSpan w:val="2"/>
            <w:noWrap w:val="0"/>
            <w:vAlign w:val="center"/>
          </w:tcPr>
          <w:p>
            <w:pPr>
              <w:jc w:val="center"/>
              <w:rPr>
                <w:bCs/>
                <w:szCs w:val="21"/>
              </w:rPr>
            </w:pPr>
            <w:r>
              <w:rPr>
                <w:bCs/>
                <w:szCs w:val="21"/>
              </w:rPr>
              <w:t>23</w:t>
            </w:r>
          </w:p>
        </w:tc>
        <w:tc>
          <w:tcPr>
            <w:tcW w:w="1141" w:type="dxa"/>
            <w:vMerge w:val="continue"/>
            <w:noWrap w:val="0"/>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restart"/>
            <w:noWrap w:val="0"/>
            <w:vAlign w:val="center"/>
          </w:tcPr>
          <w:p>
            <w:pPr>
              <w:jc w:val="center"/>
              <w:rPr>
                <w:szCs w:val="21"/>
              </w:rPr>
            </w:pPr>
            <w:r>
              <w:rPr>
                <w:bCs/>
                <w:szCs w:val="21"/>
              </w:rPr>
              <w:t>1.2</w:t>
            </w:r>
          </w:p>
        </w:tc>
        <w:tc>
          <w:tcPr>
            <w:tcW w:w="1273" w:type="dxa"/>
            <w:vMerge w:val="restart"/>
            <w:noWrap w:val="0"/>
            <w:vAlign w:val="center"/>
          </w:tcPr>
          <w:p>
            <w:pPr>
              <w:jc w:val="center"/>
              <w:rPr>
                <w:szCs w:val="21"/>
              </w:rPr>
            </w:pPr>
            <w:r>
              <w:rPr>
                <w:szCs w:val="21"/>
              </w:rPr>
              <w:t>课程目标2</w:t>
            </w:r>
          </w:p>
        </w:tc>
        <w:tc>
          <w:tcPr>
            <w:tcW w:w="664" w:type="dxa"/>
            <w:vMerge w:val="restart"/>
            <w:noWrap w:val="0"/>
            <w:vAlign w:val="center"/>
          </w:tcPr>
          <w:p>
            <w:pPr>
              <w:jc w:val="center"/>
              <w:rPr>
                <w:szCs w:val="21"/>
              </w:rPr>
            </w:pPr>
            <w:r>
              <w:rPr>
                <w:szCs w:val="21"/>
              </w:rPr>
              <w:t>H</w:t>
            </w:r>
          </w:p>
        </w:tc>
        <w:tc>
          <w:tcPr>
            <w:tcW w:w="667" w:type="dxa"/>
            <w:vMerge w:val="restart"/>
            <w:noWrap w:val="0"/>
            <w:vAlign w:val="center"/>
          </w:tcPr>
          <w:p>
            <w:pPr>
              <w:jc w:val="center"/>
              <w:rPr>
                <w:szCs w:val="21"/>
              </w:rPr>
            </w:pPr>
            <w:r>
              <w:rPr>
                <w:szCs w:val="21"/>
              </w:rPr>
              <w:t>0.25</w:t>
            </w:r>
          </w:p>
        </w:tc>
        <w:tc>
          <w:tcPr>
            <w:tcW w:w="1117" w:type="dxa"/>
            <w:gridSpan w:val="2"/>
            <w:noWrap w:val="0"/>
            <w:vAlign w:val="center"/>
          </w:tcPr>
          <w:p>
            <w:pPr>
              <w:jc w:val="center"/>
              <w:rPr>
                <w:szCs w:val="21"/>
              </w:rPr>
            </w:pPr>
            <w:r>
              <w:rPr>
                <w:szCs w:val="21"/>
              </w:rPr>
              <w:t>过程考评</w:t>
            </w:r>
          </w:p>
        </w:tc>
        <w:tc>
          <w:tcPr>
            <w:tcW w:w="1122" w:type="dxa"/>
            <w:noWrap w:val="0"/>
            <w:vAlign w:val="center"/>
          </w:tcPr>
          <w:p>
            <w:pPr>
              <w:jc w:val="center"/>
              <w:rPr>
                <w:szCs w:val="21"/>
              </w:rPr>
            </w:pPr>
            <w:r>
              <w:rPr>
                <w:szCs w:val="21"/>
              </w:rPr>
              <w:t>40</w:t>
            </w:r>
          </w:p>
        </w:tc>
        <w:tc>
          <w:tcPr>
            <w:tcW w:w="852" w:type="dxa"/>
            <w:noWrap w:val="0"/>
            <w:vAlign w:val="center"/>
          </w:tcPr>
          <w:p>
            <w:pPr>
              <w:jc w:val="center"/>
              <w:rPr>
                <w:bCs/>
                <w:szCs w:val="21"/>
              </w:rPr>
            </w:pPr>
            <w:r>
              <w:rPr>
                <w:bCs/>
                <w:szCs w:val="21"/>
              </w:rPr>
              <w:t>22.64</w:t>
            </w:r>
          </w:p>
        </w:tc>
        <w:tc>
          <w:tcPr>
            <w:tcW w:w="844" w:type="dxa"/>
            <w:gridSpan w:val="2"/>
            <w:noWrap w:val="0"/>
            <w:vAlign w:val="center"/>
          </w:tcPr>
          <w:p>
            <w:pPr>
              <w:jc w:val="center"/>
              <w:rPr>
                <w:bCs/>
                <w:szCs w:val="21"/>
              </w:rPr>
            </w:pPr>
            <w:r>
              <w:rPr>
                <w:bCs/>
                <w:szCs w:val="21"/>
              </w:rPr>
              <w:t>25</w:t>
            </w:r>
          </w:p>
        </w:tc>
        <w:tc>
          <w:tcPr>
            <w:tcW w:w="1141" w:type="dxa"/>
            <w:vMerge w:val="restart"/>
            <w:noWrap w:val="0"/>
            <w:vAlign w:val="center"/>
          </w:tcPr>
          <w:p>
            <w:pPr>
              <w:jc w:val="center"/>
              <w:rPr>
                <w:bCs/>
                <w:szCs w:val="21"/>
              </w:rPr>
            </w:pPr>
            <w:r>
              <w:rPr>
                <w:bCs/>
                <w:szCs w:val="21"/>
              </w:rPr>
              <w:t>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continue"/>
            <w:noWrap w:val="0"/>
            <w:vAlign w:val="center"/>
          </w:tcPr>
          <w:p>
            <w:pPr>
              <w:jc w:val="center"/>
              <w:rPr>
                <w:szCs w:val="21"/>
              </w:rPr>
            </w:pPr>
          </w:p>
        </w:tc>
        <w:tc>
          <w:tcPr>
            <w:tcW w:w="1273" w:type="dxa"/>
            <w:vMerge w:val="continue"/>
            <w:noWrap w:val="0"/>
            <w:vAlign w:val="center"/>
          </w:tcPr>
          <w:p>
            <w:pPr>
              <w:jc w:val="center"/>
              <w:rPr>
                <w:szCs w:val="21"/>
              </w:rPr>
            </w:pPr>
          </w:p>
        </w:tc>
        <w:tc>
          <w:tcPr>
            <w:tcW w:w="664" w:type="dxa"/>
            <w:vMerge w:val="continue"/>
            <w:noWrap w:val="0"/>
            <w:vAlign w:val="center"/>
          </w:tcPr>
          <w:p>
            <w:pPr>
              <w:jc w:val="center"/>
              <w:rPr>
                <w:szCs w:val="21"/>
              </w:rPr>
            </w:pPr>
          </w:p>
        </w:tc>
        <w:tc>
          <w:tcPr>
            <w:tcW w:w="667" w:type="dxa"/>
            <w:vMerge w:val="continue"/>
            <w:noWrap w:val="0"/>
            <w:vAlign w:val="center"/>
          </w:tcPr>
          <w:p>
            <w:pPr>
              <w:jc w:val="center"/>
              <w:rPr>
                <w:szCs w:val="21"/>
              </w:rPr>
            </w:pPr>
          </w:p>
        </w:tc>
        <w:tc>
          <w:tcPr>
            <w:tcW w:w="1117" w:type="dxa"/>
            <w:gridSpan w:val="2"/>
            <w:noWrap w:val="0"/>
            <w:vAlign w:val="center"/>
          </w:tcPr>
          <w:p>
            <w:pPr>
              <w:jc w:val="center"/>
              <w:rPr>
                <w:szCs w:val="21"/>
              </w:rPr>
            </w:pPr>
            <w:r>
              <w:rPr>
                <w:szCs w:val="21"/>
              </w:rPr>
              <w:t>期末考评</w:t>
            </w:r>
          </w:p>
        </w:tc>
        <w:tc>
          <w:tcPr>
            <w:tcW w:w="1122" w:type="dxa"/>
            <w:noWrap w:val="0"/>
            <w:vAlign w:val="center"/>
          </w:tcPr>
          <w:p>
            <w:pPr>
              <w:jc w:val="center"/>
              <w:rPr>
                <w:szCs w:val="21"/>
              </w:rPr>
            </w:pPr>
            <w:r>
              <w:rPr>
                <w:szCs w:val="21"/>
              </w:rPr>
              <w:t>60</w:t>
            </w:r>
          </w:p>
        </w:tc>
        <w:tc>
          <w:tcPr>
            <w:tcW w:w="852" w:type="dxa"/>
            <w:noWrap w:val="0"/>
            <w:vAlign w:val="center"/>
          </w:tcPr>
          <w:p>
            <w:pPr>
              <w:jc w:val="center"/>
              <w:rPr>
                <w:bCs/>
                <w:szCs w:val="21"/>
              </w:rPr>
            </w:pPr>
            <w:r>
              <w:rPr>
                <w:bCs/>
                <w:szCs w:val="21"/>
              </w:rPr>
              <w:t>18</w:t>
            </w:r>
          </w:p>
        </w:tc>
        <w:tc>
          <w:tcPr>
            <w:tcW w:w="844" w:type="dxa"/>
            <w:gridSpan w:val="2"/>
            <w:noWrap w:val="0"/>
            <w:vAlign w:val="center"/>
          </w:tcPr>
          <w:p>
            <w:pPr>
              <w:jc w:val="center"/>
              <w:rPr>
                <w:bCs/>
                <w:szCs w:val="21"/>
              </w:rPr>
            </w:pPr>
            <w:r>
              <w:rPr>
                <w:bCs/>
                <w:szCs w:val="21"/>
              </w:rPr>
              <w:t>38</w:t>
            </w:r>
          </w:p>
        </w:tc>
        <w:tc>
          <w:tcPr>
            <w:tcW w:w="1141" w:type="dxa"/>
            <w:vMerge w:val="continue"/>
            <w:noWrap w:val="0"/>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restart"/>
            <w:noWrap w:val="0"/>
            <w:vAlign w:val="center"/>
          </w:tcPr>
          <w:p>
            <w:pPr>
              <w:jc w:val="center"/>
              <w:rPr>
                <w:szCs w:val="21"/>
              </w:rPr>
            </w:pPr>
            <w:r>
              <w:rPr>
                <w:szCs w:val="21"/>
              </w:rPr>
              <w:t>2.2</w:t>
            </w:r>
          </w:p>
        </w:tc>
        <w:tc>
          <w:tcPr>
            <w:tcW w:w="1273" w:type="dxa"/>
            <w:vMerge w:val="restart"/>
            <w:noWrap w:val="0"/>
            <w:vAlign w:val="center"/>
          </w:tcPr>
          <w:p>
            <w:pPr>
              <w:jc w:val="center"/>
              <w:rPr>
                <w:szCs w:val="21"/>
              </w:rPr>
            </w:pPr>
            <w:r>
              <w:rPr>
                <w:szCs w:val="21"/>
              </w:rPr>
              <w:t>课程目标3</w:t>
            </w:r>
          </w:p>
        </w:tc>
        <w:tc>
          <w:tcPr>
            <w:tcW w:w="664" w:type="dxa"/>
            <w:vMerge w:val="restart"/>
            <w:noWrap w:val="0"/>
            <w:vAlign w:val="center"/>
          </w:tcPr>
          <w:p>
            <w:pPr>
              <w:jc w:val="center"/>
              <w:rPr>
                <w:szCs w:val="21"/>
              </w:rPr>
            </w:pPr>
            <w:r>
              <w:rPr>
                <w:szCs w:val="21"/>
              </w:rPr>
              <w:t>H</w:t>
            </w:r>
          </w:p>
        </w:tc>
        <w:tc>
          <w:tcPr>
            <w:tcW w:w="667" w:type="dxa"/>
            <w:vMerge w:val="restart"/>
            <w:noWrap w:val="0"/>
            <w:vAlign w:val="center"/>
          </w:tcPr>
          <w:p>
            <w:pPr>
              <w:jc w:val="center"/>
              <w:rPr>
                <w:szCs w:val="21"/>
              </w:rPr>
            </w:pPr>
            <w:r>
              <w:rPr>
                <w:szCs w:val="21"/>
              </w:rPr>
              <w:t>0.25</w:t>
            </w:r>
          </w:p>
        </w:tc>
        <w:tc>
          <w:tcPr>
            <w:tcW w:w="1117" w:type="dxa"/>
            <w:gridSpan w:val="2"/>
            <w:noWrap w:val="0"/>
            <w:vAlign w:val="center"/>
          </w:tcPr>
          <w:p>
            <w:pPr>
              <w:jc w:val="center"/>
              <w:rPr>
                <w:szCs w:val="21"/>
              </w:rPr>
            </w:pPr>
            <w:r>
              <w:rPr>
                <w:szCs w:val="21"/>
              </w:rPr>
              <w:t>过程考评</w:t>
            </w:r>
          </w:p>
        </w:tc>
        <w:tc>
          <w:tcPr>
            <w:tcW w:w="1122" w:type="dxa"/>
            <w:noWrap w:val="0"/>
            <w:vAlign w:val="center"/>
          </w:tcPr>
          <w:p>
            <w:pPr>
              <w:jc w:val="center"/>
              <w:rPr>
                <w:szCs w:val="21"/>
              </w:rPr>
            </w:pPr>
            <w:r>
              <w:rPr>
                <w:szCs w:val="21"/>
              </w:rPr>
              <w:t>40</w:t>
            </w:r>
          </w:p>
        </w:tc>
        <w:tc>
          <w:tcPr>
            <w:tcW w:w="852" w:type="dxa"/>
            <w:noWrap w:val="0"/>
            <w:vAlign w:val="center"/>
          </w:tcPr>
          <w:p>
            <w:pPr>
              <w:jc w:val="center"/>
              <w:rPr>
                <w:bCs/>
                <w:szCs w:val="21"/>
              </w:rPr>
            </w:pPr>
            <w:r>
              <w:rPr>
                <w:bCs/>
                <w:szCs w:val="21"/>
              </w:rPr>
              <w:t>31.7</w:t>
            </w:r>
          </w:p>
        </w:tc>
        <w:tc>
          <w:tcPr>
            <w:tcW w:w="844" w:type="dxa"/>
            <w:gridSpan w:val="2"/>
            <w:noWrap w:val="0"/>
            <w:vAlign w:val="center"/>
          </w:tcPr>
          <w:p>
            <w:pPr>
              <w:jc w:val="center"/>
              <w:rPr>
                <w:bCs/>
                <w:szCs w:val="21"/>
              </w:rPr>
            </w:pPr>
            <w:r>
              <w:rPr>
                <w:bCs/>
                <w:szCs w:val="21"/>
              </w:rPr>
              <w:t>35</w:t>
            </w:r>
          </w:p>
        </w:tc>
        <w:tc>
          <w:tcPr>
            <w:tcW w:w="1141" w:type="dxa"/>
            <w:vMerge w:val="restart"/>
            <w:noWrap w:val="0"/>
            <w:vAlign w:val="center"/>
          </w:tcPr>
          <w:p>
            <w:pPr>
              <w:jc w:val="center"/>
              <w:rPr>
                <w:bCs/>
                <w:szCs w:val="21"/>
              </w:rPr>
            </w:pPr>
            <w:r>
              <w:rPr>
                <w:bCs/>
                <w:szCs w:val="21"/>
              </w:rPr>
              <w:t>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continue"/>
            <w:noWrap w:val="0"/>
            <w:vAlign w:val="center"/>
          </w:tcPr>
          <w:p>
            <w:pPr>
              <w:jc w:val="center"/>
              <w:rPr>
                <w:szCs w:val="21"/>
              </w:rPr>
            </w:pPr>
          </w:p>
        </w:tc>
        <w:tc>
          <w:tcPr>
            <w:tcW w:w="1273" w:type="dxa"/>
            <w:vMerge w:val="continue"/>
            <w:noWrap w:val="0"/>
            <w:vAlign w:val="center"/>
          </w:tcPr>
          <w:p>
            <w:pPr>
              <w:jc w:val="center"/>
              <w:rPr>
                <w:szCs w:val="21"/>
              </w:rPr>
            </w:pPr>
          </w:p>
        </w:tc>
        <w:tc>
          <w:tcPr>
            <w:tcW w:w="664" w:type="dxa"/>
            <w:vMerge w:val="continue"/>
            <w:noWrap w:val="0"/>
            <w:vAlign w:val="center"/>
          </w:tcPr>
          <w:p>
            <w:pPr>
              <w:jc w:val="center"/>
              <w:rPr>
                <w:szCs w:val="21"/>
              </w:rPr>
            </w:pPr>
          </w:p>
        </w:tc>
        <w:tc>
          <w:tcPr>
            <w:tcW w:w="667" w:type="dxa"/>
            <w:vMerge w:val="continue"/>
            <w:noWrap w:val="0"/>
            <w:vAlign w:val="center"/>
          </w:tcPr>
          <w:p>
            <w:pPr>
              <w:jc w:val="center"/>
              <w:rPr>
                <w:szCs w:val="21"/>
              </w:rPr>
            </w:pPr>
          </w:p>
        </w:tc>
        <w:tc>
          <w:tcPr>
            <w:tcW w:w="1117" w:type="dxa"/>
            <w:gridSpan w:val="2"/>
            <w:noWrap w:val="0"/>
            <w:vAlign w:val="center"/>
          </w:tcPr>
          <w:p>
            <w:pPr>
              <w:jc w:val="center"/>
              <w:rPr>
                <w:szCs w:val="21"/>
              </w:rPr>
            </w:pPr>
            <w:r>
              <w:rPr>
                <w:szCs w:val="21"/>
              </w:rPr>
              <w:t>期末考评</w:t>
            </w:r>
          </w:p>
        </w:tc>
        <w:tc>
          <w:tcPr>
            <w:tcW w:w="1122" w:type="dxa"/>
            <w:noWrap w:val="0"/>
            <w:vAlign w:val="center"/>
          </w:tcPr>
          <w:p>
            <w:pPr>
              <w:jc w:val="center"/>
              <w:rPr>
                <w:szCs w:val="21"/>
              </w:rPr>
            </w:pPr>
            <w:r>
              <w:rPr>
                <w:szCs w:val="21"/>
              </w:rPr>
              <w:t>60</w:t>
            </w:r>
          </w:p>
        </w:tc>
        <w:tc>
          <w:tcPr>
            <w:tcW w:w="852" w:type="dxa"/>
            <w:noWrap w:val="0"/>
            <w:vAlign w:val="center"/>
          </w:tcPr>
          <w:p>
            <w:pPr>
              <w:jc w:val="center"/>
              <w:rPr>
                <w:bCs/>
                <w:szCs w:val="21"/>
              </w:rPr>
            </w:pPr>
            <w:r>
              <w:rPr>
                <w:bCs/>
                <w:szCs w:val="21"/>
              </w:rPr>
              <w:t>14</w:t>
            </w:r>
          </w:p>
        </w:tc>
        <w:tc>
          <w:tcPr>
            <w:tcW w:w="844" w:type="dxa"/>
            <w:gridSpan w:val="2"/>
            <w:noWrap w:val="0"/>
            <w:vAlign w:val="center"/>
          </w:tcPr>
          <w:p>
            <w:pPr>
              <w:jc w:val="center"/>
              <w:rPr>
                <w:bCs/>
                <w:szCs w:val="21"/>
              </w:rPr>
            </w:pPr>
            <w:r>
              <w:rPr>
                <w:bCs/>
                <w:szCs w:val="21"/>
              </w:rPr>
              <w:t>33</w:t>
            </w:r>
          </w:p>
        </w:tc>
        <w:tc>
          <w:tcPr>
            <w:tcW w:w="1141" w:type="dxa"/>
            <w:vMerge w:val="continue"/>
            <w:noWrap w:val="0"/>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39" w:type="dxa"/>
            <w:vMerge w:val="restart"/>
            <w:noWrap w:val="0"/>
            <w:vAlign w:val="center"/>
          </w:tcPr>
          <w:p>
            <w:pPr>
              <w:jc w:val="center"/>
              <w:rPr>
                <w:szCs w:val="21"/>
              </w:rPr>
            </w:pPr>
            <w:r>
              <w:rPr>
                <w:szCs w:val="21"/>
              </w:rPr>
              <w:t>3.2</w:t>
            </w:r>
          </w:p>
        </w:tc>
        <w:tc>
          <w:tcPr>
            <w:tcW w:w="1273" w:type="dxa"/>
            <w:vMerge w:val="restart"/>
            <w:noWrap w:val="0"/>
            <w:vAlign w:val="center"/>
          </w:tcPr>
          <w:p>
            <w:pPr>
              <w:jc w:val="center"/>
              <w:rPr>
                <w:szCs w:val="21"/>
              </w:rPr>
            </w:pPr>
            <w:r>
              <w:rPr>
                <w:szCs w:val="21"/>
              </w:rPr>
              <w:t>课程目标4</w:t>
            </w:r>
          </w:p>
        </w:tc>
        <w:tc>
          <w:tcPr>
            <w:tcW w:w="664" w:type="dxa"/>
            <w:vMerge w:val="restart"/>
            <w:noWrap w:val="0"/>
            <w:vAlign w:val="center"/>
          </w:tcPr>
          <w:p>
            <w:pPr>
              <w:jc w:val="center"/>
              <w:rPr>
                <w:szCs w:val="21"/>
              </w:rPr>
            </w:pPr>
            <w:r>
              <w:rPr>
                <w:szCs w:val="21"/>
              </w:rPr>
              <w:t>H</w:t>
            </w:r>
          </w:p>
        </w:tc>
        <w:tc>
          <w:tcPr>
            <w:tcW w:w="667" w:type="dxa"/>
            <w:vMerge w:val="restart"/>
            <w:noWrap w:val="0"/>
            <w:vAlign w:val="center"/>
          </w:tcPr>
          <w:p>
            <w:pPr>
              <w:jc w:val="center"/>
              <w:rPr>
                <w:szCs w:val="21"/>
              </w:rPr>
            </w:pPr>
            <w:r>
              <w:rPr>
                <w:szCs w:val="21"/>
              </w:rPr>
              <w:t>0.25</w:t>
            </w:r>
          </w:p>
        </w:tc>
        <w:tc>
          <w:tcPr>
            <w:tcW w:w="1117" w:type="dxa"/>
            <w:gridSpan w:val="2"/>
            <w:noWrap w:val="0"/>
            <w:vAlign w:val="center"/>
          </w:tcPr>
          <w:p>
            <w:pPr>
              <w:jc w:val="center"/>
              <w:rPr>
                <w:szCs w:val="21"/>
              </w:rPr>
            </w:pPr>
            <w:r>
              <w:rPr>
                <w:szCs w:val="21"/>
              </w:rPr>
              <w:t>过程考评</w:t>
            </w:r>
          </w:p>
        </w:tc>
        <w:tc>
          <w:tcPr>
            <w:tcW w:w="1122" w:type="dxa"/>
            <w:noWrap w:val="0"/>
            <w:vAlign w:val="center"/>
          </w:tcPr>
          <w:p>
            <w:pPr>
              <w:jc w:val="center"/>
              <w:rPr>
                <w:szCs w:val="21"/>
              </w:rPr>
            </w:pPr>
            <w:r>
              <w:rPr>
                <w:szCs w:val="21"/>
              </w:rPr>
              <w:t>40</w:t>
            </w:r>
          </w:p>
        </w:tc>
        <w:tc>
          <w:tcPr>
            <w:tcW w:w="852" w:type="dxa"/>
            <w:noWrap w:val="0"/>
            <w:vAlign w:val="center"/>
          </w:tcPr>
          <w:p>
            <w:pPr>
              <w:jc w:val="center"/>
              <w:rPr>
                <w:bCs/>
                <w:szCs w:val="21"/>
              </w:rPr>
            </w:pPr>
            <w:r>
              <w:rPr>
                <w:bCs/>
                <w:szCs w:val="21"/>
              </w:rPr>
              <w:t>9.05</w:t>
            </w:r>
          </w:p>
        </w:tc>
        <w:tc>
          <w:tcPr>
            <w:tcW w:w="844" w:type="dxa"/>
            <w:gridSpan w:val="2"/>
            <w:noWrap w:val="0"/>
            <w:vAlign w:val="center"/>
          </w:tcPr>
          <w:p>
            <w:pPr>
              <w:jc w:val="center"/>
              <w:rPr>
                <w:bCs/>
                <w:szCs w:val="21"/>
              </w:rPr>
            </w:pPr>
            <w:r>
              <w:rPr>
                <w:bCs/>
                <w:szCs w:val="21"/>
              </w:rPr>
              <w:t>10</w:t>
            </w:r>
          </w:p>
        </w:tc>
        <w:tc>
          <w:tcPr>
            <w:tcW w:w="1141" w:type="dxa"/>
            <w:vMerge w:val="restart"/>
            <w:noWrap w:val="0"/>
            <w:vAlign w:val="center"/>
          </w:tcPr>
          <w:p>
            <w:pPr>
              <w:jc w:val="center"/>
              <w:rPr>
                <w:bCs/>
                <w:szCs w:val="21"/>
              </w:rPr>
            </w:pPr>
            <w:r>
              <w:rPr>
                <w:bCs/>
                <w:szCs w:val="21"/>
              </w:rPr>
              <w:t>0.772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39" w:type="dxa"/>
            <w:vMerge w:val="continue"/>
            <w:noWrap w:val="0"/>
            <w:vAlign w:val="center"/>
          </w:tcPr>
          <w:p>
            <w:pPr>
              <w:jc w:val="center"/>
              <w:rPr>
                <w:szCs w:val="21"/>
              </w:rPr>
            </w:pPr>
          </w:p>
        </w:tc>
        <w:tc>
          <w:tcPr>
            <w:tcW w:w="1273" w:type="dxa"/>
            <w:vMerge w:val="continue"/>
            <w:noWrap w:val="0"/>
            <w:vAlign w:val="center"/>
          </w:tcPr>
          <w:p>
            <w:pPr>
              <w:jc w:val="center"/>
              <w:rPr>
                <w:szCs w:val="21"/>
              </w:rPr>
            </w:pPr>
          </w:p>
        </w:tc>
        <w:tc>
          <w:tcPr>
            <w:tcW w:w="664" w:type="dxa"/>
            <w:vMerge w:val="continue"/>
            <w:noWrap w:val="0"/>
            <w:vAlign w:val="center"/>
          </w:tcPr>
          <w:p>
            <w:pPr>
              <w:jc w:val="center"/>
              <w:rPr>
                <w:szCs w:val="21"/>
              </w:rPr>
            </w:pPr>
          </w:p>
        </w:tc>
        <w:tc>
          <w:tcPr>
            <w:tcW w:w="667" w:type="dxa"/>
            <w:vMerge w:val="continue"/>
            <w:noWrap w:val="0"/>
            <w:vAlign w:val="center"/>
          </w:tcPr>
          <w:p>
            <w:pPr>
              <w:jc w:val="center"/>
              <w:rPr>
                <w:szCs w:val="21"/>
              </w:rPr>
            </w:pPr>
          </w:p>
        </w:tc>
        <w:tc>
          <w:tcPr>
            <w:tcW w:w="1117" w:type="dxa"/>
            <w:gridSpan w:val="2"/>
            <w:noWrap w:val="0"/>
            <w:vAlign w:val="center"/>
          </w:tcPr>
          <w:p>
            <w:pPr>
              <w:jc w:val="center"/>
              <w:rPr>
                <w:szCs w:val="21"/>
              </w:rPr>
            </w:pPr>
            <w:r>
              <w:rPr>
                <w:szCs w:val="21"/>
              </w:rPr>
              <w:t>期末考评</w:t>
            </w:r>
          </w:p>
        </w:tc>
        <w:tc>
          <w:tcPr>
            <w:tcW w:w="1122" w:type="dxa"/>
            <w:noWrap w:val="0"/>
            <w:vAlign w:val="center"/>
          </w:tcPr>
          <w:p>
            <w:pPr>
              <w:jc w:val="center"/>
              <w:rPr>
                <w:szCs w:val="21"/>
              </w:rPr>
            </w:pPr>
            <w:r>
              <w:rPr>
                <w:szCs w:val="21"/>
              </w:rPr>
              <w:t>60</w:t>
            </w:r>
          </w:p>
        </w:tc>
        <w:tc>
          <w:tcPr>
            <w:tcW w:w="852" w:type="dxa"/>
            <w:noWrap w:val="0"/>
            <w:vAlign w:val="center"/>
          </w:tcPr>
          <w:p>
            <w:pPr>
              <w:jc w:val="center"/>
              <w:rPr>
                <w:bCs/>
                <w:szCs w:val="21"/>
              </w:rPr>
            </w:pPr>
            <w:r>
              <w:rPr>
                <w:bCs/>
                <w:szCs w:val="21"/>
              </w:rPr>
              <w:t>4</w:t>
            </w:r>
          </w:p>
        </w:tc>
        <w:tc>
          <w:tcPr>
            <w:tcW w:w="844" w:type="dxa"/>
            <w:gridSpan w:val="2"/>
            <w:noWrap w:val="0"/>
            <w:vAlign w:val="center"/>
          </w:tcPr>
          <w:p>
            <w:pPr>
              <w:jc w:val="center"/>
              <w:rPr>
                <w:bCs/>
                <w:szCs w:val="21"/>
              </w:rPr>
            </w:pPr>
            <w:r>
              <w:rPr>
                <w:bCs/>
                <w:szCs w:val="21"/>
              </w:rPr>
              <w:t>6</w:t>
            </w:r>
          </w:p>
        </w:tc>
        <w:tc>
          <w:tcPr>
            <w:tcW w:w="1141" w:type="dxa"/>
            <w:vMerge w:val="continue"/>
            <w:noWrap w:val="0"/>
            <w:vAlign w:val="center"/>
          </w:tcPr>
          <w:p>
            <w:pPr>
              <w:jc w:val="center"/>
              <w:rPr>
                <w:bCs/>
                <w:szCs w:val="21"/>
              </w:rPr>
            </w:pPr>
          </w:p>
        </w:tc>
      </w:tr>
    </w:tbl>
    <w:p>
      <w:pPr>
        <w:widowControl/>
        <w:spacing w:before="240" w:after="120" w:line="360" w:lineRule="auto"/>
        <w:jc w:val="left"/>
        <w:rPr>
          <w:rFonts w:eastAsia="黑体"/>
          <w:b/>
          <w:bCs/>
          <w:sz w:val="24"/>
          <w:szCs w:val="24"/>
        </w:rPr>
      </w:pPr>
      <w:r>
        <w:rPr>
          <w:rFonts w:eastAsia="黑体"/>
          <w:b/>
          <w:bCs/>
          <w:sz w:val="24"/>
          <w:szCs w:val="24"/>
        </w:rPr>
        <w:t>5. 基于课程目标达成情况评价的持续改进</w:t>
      </w:r>
    </w:p>
    <w:p>
      <w:pPr>
        <w:widowControl/>
        <w:spacing w:line="360" w:lineRule="auto"/>
        <w:ind w:firstLine="480" w:firstLineChars="200"/>
        <w:rPr>
          <w:sz w:val="24"/>
          <w:szCs w:val="24"/>
        </w:rPr>
      </w:pPr>
      <w:r>
        <w:rPr>
          <w:sz w:val="24"/>
          <w:szCs w:val="24"/>
        </w:rPr>
        <w:t>结合课程目标达成度计算结果及相关教学材料的综合分析，</w:t>
      </w:r>
      <w:r>
        <w:rPr>
          <w:rFonts w:hint="eastAsia"/>
          <w:sz w:val="24"/>
          <w:szCs w:val="24"/>
        </w:rPr>
        <w:t>本</w:t>
      </w:r>
      <w:r>
        <w:rPr>
          <w:sz w:val="24"/>
          <w:szCs w:val="24"/>
        </w:rPr>
        <w:t>课程的目标达成情况评价结果与持续改进措施如表5.1所示。</w:t>
      </w:r>
    </w:p>
    <w:p>
      <w:pPr>
        <w:widowControl/>
        <w:spacing w:line="360" w:lineRule="auto"/>
        <w:jc w:val="center"/>
        <w:rPr>
          <w:b/>
          <w:bCs/>
          <w:szCs w:val="21"/>
        </w:rPr>
      </w:pPr>
      <w:r>
        <w:rPr>
          <w:b/>
          <w:bCs/>
          <w:szCs w:val="21"/>
        </w:rPr>
        <w:t>表5.1 课程目标达成情况评价结果与持续改进措施</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197"/>
        <w:gridCol w:w="2322"/>
        <w:gridCol w:w="135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31" w:type="pct"/>
            <w:vMerge w:val="restart"/>
            <w:noWrap w:val="0"/>
            <w:vAlign w:val="center"/>
          </w:tcPr>
          <w:p>
            <w:pPr>
              <w:widowControl/>
              <w:jc w:val="center"/>
              <w:textAlignment w:val="center"/>
              <w:rPr>
                <w:b/>
                <w:bCs/>
                <w:kern w:val="0"/>
                <w:szCs w:val="21"/>
                <w:lang w:bidi="ar"/>
              </w:rPr>
            </w:pPr>
            <w:r>
              <w:rPr>
                <w:b/>
                <w:bCs/>
                <w:kern w:val="0"/>
                <w:szCs w:val="21"/>
                <w:lang w:bidi="ar"/>
              </w:rPr>
              <w:t>基本</w:t>
            </w:r>
          </w:p>
          <w:p>
            <w:pPr>
              <w:widowControl/>
              <w:jc w:val="center"/>
              <w:textAlignment w:val="center"/>
              <w:rPr>
                <w:b/>
                <w:bCs/>
                <w:szCs w:val="21"/>
              </w:rPr>
            </w:pPr>
            <w:r>
              <w:rPr>
                <w:b/>
                <w:bCs/>
                <w:kern w:val="0"/>
                <w:szCs w:val="21"/>
                <w:lang w:bidi="ar"/>
              </w:rPr>
              <w:t>信息</w:t>
            </w:r>
          </w:p>
        </w:tc>
        <w:tc>
          <w:tcPr>
            <w:tcW w:w="693" w:type="pct"/>
            <w:noWrap w:val="0"/>
            <w:vAlign w:val="center"/>
          </w:tcPr>
          <w:p>
            <w:pPr>
              <w:widowControl/>
              <w:jc w:val="center"/>
              <w:textAlignment w:val="center"/>
              <w:rPr>
                <w:b/>
                <w:bCs/>
                <w:szCs w:val="21"/>
              </w:rPr>
            </w:pPr>
            <w:r>
              <w:rPr>
                <w:b/>
                <w:bCs/>
                <w:kern w:val="0"/>
                <w:szCs w:val="21"/>
                <w:lang w:bidi="ar"/>
              </w:rPr>
              <w:t>课程名称：</w:t>
            </w:r>
          </w:p>
        </w:tc>
        <w:tc>
          <w:tcPr>
            <w:tcW w:w="1347" w:type="pct"/>
            <w:noWrap w:val="0"/>
            <w:vAlign w:val="center"/>
          </w:tcPr>
          <w:p>
            <w:pPr>
              <w:jc w:val="center"/>
              <w:rPr>
                <w:szCs w:val="21"/>
              </w:rPr>
            </w:pPr>
            <w:r>
              <w:rPr>
                <w:szCs w:val="21"/>
              </w:rPr>
              <w:t>结构力学</w:t>
            </w:r>
          </w:p>
        </w:tc>
        <w:tc>
          <w:tcPr>
            <w:tcW w:w="784" w:type="pct"/>
            <w:noWrap w:val="0"/>
            <w:vAlign w:val="center"/>
          </w:tcPr>
          <w:p>
            <w:pPr>
              <w:widowControl/>
              <w:jc w:val="center"/>
              <w:textAlignment w:val="center"/>
              <w:rPr>
                <w:b/>
                <w:bCs/>
                <w:szCs w:val="21"/>
              </w:rPr>
            </w:pPr>
            <w:r>
              <w:rPr>
                <w:b/>
                <w:bCs/>
                <w:kern w:val="0"/>
                <w:szCs w:val="21"/>
                <w:lang w:bidi="ar"/>
              </w:rPr>
              <w:t>授课班级：</w:t>
            </w:r>
          </w:p>
        </w:tc>
        <w:tc>
          <w:tcPr>
            <w:tcW w:w="1842" w:type="pct"/>
            <w:noWrap w:val="0"/>
            <w:vAlign w:val="center"/>
          </w:tcPr>
          <w:p>
            <w:pPr>
              <w:jc w:val="center"/>
              <w:rPr>
                <w:szCs w:val="21"/>
              </w:rPr>
            </w:pPr>
            <w:r>
              <w:rPr>
                <w:bCs/>
                <w:szCs w:val="21"/>
              </w:rPr>
              <w:t>21土木①、②、③、④、新工科</w:t>
            </w:r>
          </w:p>
        </w:tc>
      </w:tr>
      <w:tr>
        <w:tblPrEx>
          <w:tblCellMar>
            <w:top w:w="0" w:type="dxa"/>
            <w:left w:w="108" w:type="dxa"/>
            <w:bottom w:w="0" w:type="dxa"/>
            <w:right w:w="108" w:type="dxa"/>
          </w:tblCellMar>
        </w:tblPrEx>
        <w:trPr>
          <w:trHeight w:val="767" w:hRule="atLeast"/>
          <w:jc w:val="center"/>
        </w:trPr>
        <w:tc>
          <w:tcPr>
            <w:tcW w:w="331" w:type="pct"/>
            <w:vMerge w:val="continue"/>
            <w:noWrap w:val="0"/>
            <w:vAlign w:val="center"/>
          </w:tcPr>
          <w:p>
            <w:pPr>
              <w:jc w:val="center"/>
              <w:rPr>
                <w:b/>
                <w:bCs/>
                <w:szCs w:val="21"/>
              </w:rPr>
            </w:pPr>
          </w:p>
        </w:tc>
        <w:tc>
          <w:tcPr>
            <w:tcW w:w="693" w:type="pct"/>
            <w:noWrap w:val="0"/>
            <w:vAlign w:val="center"/>
          </w:tcPr>
          <w:p>
            <w:pPr>
              <w:widowControl/>
              <w:jc w:val="center"/>
              <w:textAlignment w:val="center"/>
              <w:rPr>
                <w:b/>
                <w:bCs/>
                <w:szCs w:val="21"/>
              </w:rPr>
            </w:pPr>
            <w:r>
              <w:rPr>
                <w:b/>
                <w:bCs/>
                <w:kern w:val="0"/>
                <w:szCs w:val="21"/>
                <w:lang w:bidi="ar"/>
              </w:rPr>
              <w:t>任课教师：</w:t>
            </w:r>
          </w:p>
        </w:tc>
        <w:tc>
          <w:tcPr>
            <w:tcW w:w="1347" w:type="pct"/>
            <w:noWrap w:val="0"/>
            <w:vAlign w:val="center"/>
          </w:tcPr>
          <w:p>
            <w:pPr>
              <w:rPr>
                <w:szCs w:val="21"/>
              </w:rPr>
            </w:pPr>
            <w:r>
              <w:rPr>
                <w:szCs w:val="21"/>
              </w:rPr>
              <w:t>叶中豹、余勇、王朝成</w:t>
            </w:r>
          </w:p>
        </w:tc>
        <w:tc>
          <w:tcPr>
            <w:tcW w:w="784" w:type="pct"/>
            <w:noWrap w:val="0"/>
            <w:vAlign w:val="center"/>
          </w:tcPr>
          <w:p>
            <w:pPr>
              <w:widowControl/>
              <w:jc w:val="center"/>
              <w:textAlignment w:val="center"/>
              <w:rPr>
                <w:b/>
                <w:bCs/>
                <w:szCs w:val="21"/>
              </w:rPr>
            </w:pPr>
            <w:r>
              <w:rPr>
                <w:b/>
                <w:bCs/>
                <w:kern w:val="0"/>
                <w:szCs w:val="21"/>
                <w:lang w:bidi="ar"/>
              </w:rPr>
              <w:t>授课学期：</w:t>
            </w:r>
          </w:p>
        </w:tc>
        <w:tc>
          <w:tcPr>
            <w:tcW w:w="1842" w:type="pct"/>
            <w:noWrap w:val="0"/>
            <w:vAlign w:val="center"/>
          </w:tcPr>
          <w:p>
            <w:pPr>
              <w:ind w:firstLine="420" w:firstLineChars="200"/>
              <w:rPr>
                <w:szCs w:val="21"/>
              </w:rPr>
            </w:pPr>
            <w:r>
              <w:rPr>
                <w:szCs w:val="21"/>
              </w:rPr>
              <w:t>2022-2023-2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25" w:type="pct"/>
            <w:gridSpan w:val="2"/>
            <w:noWrap w:val="0"/>
            <w:vAlign w:val="center"/>
          </w:tcPr>
          <w:p>
            <w:pPr>
              <w:widowControl/>
              <w:jc w:val="center"/>
              <w:textAlignment w:val="center"/>
              <w:rPr>
                <w:b/>
                <w:bCs/>
                <w:szCs w:val="21"/>
              </w:rPr>
            </w:pPr>
            <w:r>
              <w:rPr>
                <w:b/>
                <w:bCs/>
                <w:kern w:val="0"/>
                <w:szCs w:val="21"/>
                <w:lang w:bidi="ar"/>
              </w:rPr>
              <w:t>项目</w:t>
            </w:r>
          </w:p>
        </w:tc>
        <w:tc>
          <w:tcPr>
            <w:tcW w:w="3974" w:type="pct"/>
            <w:gridSpan w:val="3"/>
            <w:noWrap w:val="0"/>
            <w:vAlign w:val="center"/>
          </w:tcPr>
          <w:p>
            <w:pPr>
              <w:widowControl/>
              <w:jc w:val="center"/>
              <w:textAlignment w:val="center"/>
              <w:rPr>
                <w:b/>
                <w:bCs/>
                <w:szCs w:val="21"/>
              </w:rPr>
            </w:pPr>
            <w:r>
              <w:rPr>
                <w:b/>
                <w:bCs/>
                <w:kern w:val="0"/>
                <w:szCs w:val="21"/>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25" w:type="pct"/>
            <w:gridSpan w:val="2"/>
            <w:noWrap w:val="0"/>
            <w:vAlign w:val="center"/>
          </w:tcPr>
          <w:p>
            <w:pPr>
              <w:widowControl/>
              <w:jc w:val="center"/>
              <w:textAlignment w:val="center"/>
              <w:rPr>
                <w:b/>
                <w:bCs/>
                <w:szCs w:val="21"/>
              </w:rPr>
            </w:pPr>
            <w:r>
              <w:rPr>
                <w:b/>
                <w:bCs/>
                <w:kern w:val="0"/>
                <w:szCs w:val="21"/>
                <w:lang w:bidi="ar"/>
              </w:rPr>
              <w:t>总体评价</w:t>
            </w:r>
          </w:p>
        </w:tc>
        <w:tc>
          <w:tcPr>
            <w:tcW w:w="3974" w:type="pct"/>
            <w:gridSpan w:val="3"/>
            <w:noWrap w:val="0"/>
            <w:vAlign w:val="center"/>
          </w:tcPr>
          <w:p>
            <w:pPr>
              <w:jc w:val="center"/>
              <w:rPr>
                <w:bCs/>
                <w:kern w:val="0"/>
                <w:szCs w:val="21"/>
              </w:rPr>
            </w:pPr>
            <w:r>
              <w:rPr>
                <w:bCs/>
                <w:kern w:val="0"/>
                <w:szCs w:val="21"/>
              </w:rPr>
              <w:drawing>
                <wp:inline distT="0" distB="0" distL="114300" distR="114300">
                  <wp:extent cx="3886835" cy="2483485"/>
                  <wp:effectExtent l="0" t="0" r="1841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86835" cy="2483485"/>
                          </a:xfrm>
                          <a:prstGeom prst="rect">
                            <a:avLst/>
                          </a:prstGeom>
                          <a:noFill/>
                          <a:ln>
                            <a:noFill/>
                          </a:ln>
                        </pic:spPr>
                      </pic:pic>
                    </a:graphicData>
                  </a:graphic>
                </wp:inline>
              </w:drawing>
            </w:r>
          </w:p>
          <w:p>
            <w:pPr>
              <w:jc w:val="left"/>
              <w:rPr>
                <w:bCs/>
                <w:kern w:val="0"/>
                <w:szCs w:val="21"/>
              </w:rPr>
            </w:pPr>
            <w:r>
              <w:rPr>
                <w:bCs/>
                <w:kern w:val="0"/>
                <w:szCs w:val="21"/>
              </w:rPr>
              <w:drawing>
                <wp:inline distT="0" distB="0" distL="114300" distR="114300">
                  <wp:extent cx="4128135" cy="2607945"/>
                  <wp:effectExtent l="0" t="0" r="5715"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128135" cy="2607945"/>
                          </a:xfrm>
                          <a:prstGeom prst="rect">
                            <a:avLst/>
                          </a:prstGeom>
                          <a:noFill/>
                          <a:ln>
                            <a:noFill/>
                          </a:ln>
                        </pic:spPr>
                      </pic:pic>
                    </a:graphicData>
                  </a:graphic>
                </wp:inline>
              </w:drawing>
            </w:r>
          </w:p>
          <w:p>
            <w:pPr>
              <w:numPr>
                <w:ilvl w:val="0"/>
                <w:numId w:val="1"/>
              </w:numPr>
              <w:spacing w:before="156" w:beforeLines="50"/>
              <w:jc w:val="left"/>
              <w:rPr>
                <w:rFonts w:hint="eastAsia"/>
                <w:bCs/>
                <w:kern w:val="0"/>
                <w:szCs w:val="21"/>
              </w:rPr>
            </w:pPr>
            <w:r>
              <w:rPr>
                <w:rFonts w:hint="eastAsia"/>
                <w:bCs/>
                <w:kern w:val="0"/>
                <w:szCs w:val="21"/>
              </w:rPr>
              <w:t>本课程整体目标达成评价值</w:t>
            </w:r>
            <w:r>
              <w:rPr>
                <w:bCs/>
                <w:kern w:val="0"/>
                <w:szCs w:val="21"/>
              </w:rPr>
              <w:t>为0.687。</w:t>
            </w:r>
            <w:r>
              <w:rPr>
                <w:rFonts w:hint="eastAsia"/>
                <w:bCs/>
                <w:kern w:val="0"/>
                <w:szCs w:val="21"/>
              </w:rPr>
              <w:t>其中课程目标1和目标4达成情况较好，目标2和目标3达成情况不够理想。</w:t>
            </w:r>
          </w:p>
          <w:p>
            <w:pPr>
              <w:numPr>
                <w:ilvl w:val="0"/>
                <w:numId w:val="1"/>
              </w:numPr>
              <w:jc w:val="left"/>
              <w:rPr>
                <w:bCs/>
                <w:kern w:val="0"/>
                <w:szCs w:val="21"/>
              </w:rPr>
            </w:pPr>
            <w:r>
              <w:rPr>
                <w:rFonts w:hint="eastAsia"/>
                <w:bCs/>
                <w:kern w:val="0"/>
                <w:szCs w:val="21"/>
              </w:rPr>
              <w:t>目标1对应着本课程的大部分基础知识，偏向于理解，学生在学习初期阶段，对课程内容保有一定的新鲜感，目标达成情况较好。目标4是在系统学习本课程后对结构的整体状况具备一定的定性分析能力，其对应的大部分知识点不涉及复杂的计算，加之老师在期末阶段的重点强调，目标达成情况较好。目标2和目标3涉及到本课程的难点和重点，虽然求解超静定结构的几种基本方法的主体思路大部分同学都能掌握，但本年度试题的计算量较往年偏大，很多同学缺乏系统性练习，造成将本课程知识用于解决较复杂问题的求解、推演及分析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1025" w:type="pct"/>
            <w:gridSpan w:val="2"/>
            <w:noWrap w:val="0"/>
            <w:vAlign w:val="center"/>
          </w:tcPr>
          <w:p>
            <w:pPr>
              <w:widowControl/>
              <w:jc w:val="center"/>
              <w:textAlignment w:val="center"/>
              <w:rPr>
                <w:b/>
                <w:bCs/>
                <w:szCs w:val="21"/>
              </w:rPr>
            </w:pPr>
            <w:r>
              <w:rPr>
                <w:b/>
                <w:bCs/>
                <w:kern w:val="0"/>
                <w:szCs w:val="21"/>
                <w:lang w:bidi="ar"/>
              </w:rPr>
              <w:t>经验总结</w:t>
            </w:r>
          </w:p>
        </w:tc>
        <w:tc>
          <w:tcPr>
            <w:tcW w:w="3974" w:type="pct"/>
            <w:gridSpan w:val="3"/>
            <w:noWrap w:val="0"/>
            <w:vAlign w:val="center"/>
          </w:tcPr>
          <w:p>
            <w:pPr>
              <w:jc w:val="left"/>
              <w:rPr>
                <w:bCs/>
                <w:kern w:val="0"/>
                <w:szCs w:val="21"/>
              </w:rPr>
            </w:pPr>
            <w:r>
              <w:rPr>
                <w:bCs/>
                <w:kern w:val="0"/>
                <w:szCs w:val="21"/>
              </w:rPr>
              <w:t>1）在试卷的计算题中涉及实际工程问题的分析与计算，能较好地测验学生</w:t>
            </w:r>
            <w:r>
              <w:rPr>
                <w:rFonts w:hint="eastAsia"/>
                <w:bCs/>
                <w:kern w:val="0"/>
                <w:szCs w:val="21"/>
              </w:rPr>
              <w:t>对</w:t>
            </w:r>
            <w:r>
              <w:rPr>
                <w:bCs/>
                <w:kern w:val="0"/>
                <w:szCs w:val="21"/>
              </w:rPr>
              <w:t>知识的综合应用能力</w:t>
            </w:r>
            <w:r>
              <w:rPr>
                <w:rFonts w:hint="eastAsia"/>
                <w:bCs/>
                <w:kern w:val="0"/>
                <w:szCs w:val="21"/>
              </w:rPr>
              <w:t>，从而提高本专业学生在后续专业课程中解决土木类复杂工程问题的能力</w:t>
            </w:r>
            <w:r>
              <w:rPr>
                <w:bCs/>
                <w:kern w:val="0"/>
                <w:szCs w:val="21"/>
              </w:rPr>
              <w:t>。</w:t>
            </w:r>
          </w:p>
          <w:p>
            <w:pPr>
              <w:jc w:val="left"/>
              <w:rPr>
                <w:bCs/>
                <w:kern w:val="0"/>
                <w:szCs w:val="21"/>
              </w:rPr>
            </w:pPr>
            <w:r>
              <w:rPr>
                <w:bCs/>
                <w:kern w:val="0"/>
                <w:szCs w:val="21"/>
              </w:rPr>
              <w:t>2）试卷涵盖了本学期课程大纲规定的各部分章节教学内容，命题指向目的明确合理，题型较丰富，</w:t>
            </w:r>
            <w:r>
              <w:rPr>
                <w:rFonts w:hint="eastAsia"/>
                <w:bCs/>
                <w:kern w:val="0"/>
                <w:szCs w:val="21"/>
              </w:rPr>
              <w:t>保证了课程目标的实现和对毕业要求的支撑</w:t>
            </w:r>
            <w:r>
              <w:rPr>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1025" w:type="pct"/>
            <w:gridSpan w:val="2"/>
            <w:noWrap w:val="0"/>
            <w:vAlign w:val="center"/>
          </w:tcPr>
          <w:p>
            <w:pPr>
              <w:widowControl/>
              <w:jc w:val="center"/>
              <w:textAlignment w:val="center"/>
              <w:rPr>
                <w:b/>
                <w:bCs/>
                <w:szCs w:val="21"/>
              </w:rPr>
            </w:pPr>
            <w:r>
              <w:rPr>
                <w:b/>
                <w:bCs/>
                <w:kern w:val="0"/>
                <w:szCs w:val="21"/>
                <w:lang w:bidi="ar"/>
              </w:rPr>
              <w:t>问题分析</w:t>
            </w:r>
          </w:p>
        </w:tc>
        <w:tc>
          <w:tcPr>
            <w:tcW w:w="3974" w:type="pct"/>
            <w:gridSpan w:val="3"/>
            <w:noWrap w:val="0"/>
            <w:vAlign w:val="center"/>
          </w:tcPr>
          <w:p>
            <w:pPr>
              <w:pStyle w:val="2"/>
              <w:ind w:left="0" w:leftChars="0"/>
              <w:rPr>
                <w:rFonts w:hint="eastAsia"/>
                <w:bCs/>
                <w:kern w:val="0"/>
                <w:sz w:val="22"/>
              </w:rPr>
            </w:pPr>
            <w:r>
              <w:rPr>
                <w:rFonts w:hint="eastAsia"/>
                <w:bCs/>
                <w:kern w:val="0"/>
                <w:sz w:val="22"/>
              </w:rPr>
              <w:t>1）学生基本掌握结构力学的核心内容，但理解不够透彻，运用不够熟练。错误率较高的知识点是力法、位移法、力矩分配法解超静定结构以及结构动力学计算等主要问题。</w:t>
            </w:r>
          </w:p>
          <w:p>
            <w:pPr>
              <w:pStyle w:val="2"/>
              <w:ind w:left="0" w:leftChars="0"/>
              <w:rPr>
                <w:rFonts w:hint="eastAsia"/>
                <w:bCs/>
                <w:kern w:val="0"/>
                <w:sz w:val="22"/>
              </w:rPr>
            </w:pPr>
            <w:r>
              <w:rPr>
                <w:rFonts w:hint="eastAsia"/>
                <w:bCs/>
                <w:kern w:val="0"/>
                <w:sz w:val="22"/>
              </w:rPr>
              <w:t>2）知识点中需要理解的题型，如计算题，学生的得分率不高，说明部分学生对于知识点还没有完全理解，对于知识点的掌握还停留在死记硬背层面，对问题的综合分析能力欠佳。</w:t>
            </w:r>
          </w:p>
          <w:p>
            <w:pPr>
              <w:pStyle w:val="2"/>
              <w:ind w:left="0" w:leftChars="0"/>
              <w:rPr>
                <w:rFonts w:hint="eastAsia"/>
                <w:bCs/>
                <w:kern w:val="0"/>
                <w:sz w:val="22"/>
              </w:rPr>
            </w:pPr>
            <w:r>
              <w:rPr>
                <w:rFonts w:hint="eastAsia"/>
                <w:bCs/>
                <w:kern w:val="0"/>
                <w:sz w:val="22"/>
              </w:rPr>
              <w:t>3）计算量稍微大一点就无法适应，说明平时计算的还是太少，练习不到位，导致考试时手忙脚乱，计算能力有待加强。</w:t>
            </w:r>
          </w:p>
          <w:p>
            <w:pPr>
              <w:pStyle w:val="2"/>
              <w:ind w:left="0" w:leftChars="0"/>
              <w:rPr>
                <w:rFonts w:hint="eastAsia"/>
              </w:rPr>
            </w:pPr>
            <w:r>
              <w:rPr>
                <w:rFonts w:hint="eastAsia"/>
                <w:bCs/>
                <w:kern w:val="0"/>
                <w:sz w:val="22"/>
              </w:rPr>
              <w:t>4）结构力学的教学内容较多，整个教学过程十分紧凑，教师在教学过程中对重、难点的把握难以全程聚焦。教学方式多以讲授为主，很难充分发挥学生的主观能动性。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8" w:hRule="atLeast"/>
          <w:jc w:val="center"/>
        </w:trPr>
        <w:tc>
          <w:tcPr>
            <w:tcW w:w="1025" w:type="pct"/>
            <w:gridSpan w:val="2"/>
            <w:noWrap w:val="0"/>
            <w:vAlign w:val="center"/>
          </w:tcPr>
          <w:p>
            <w:pPr>
              <w:widowControl/>
              <w:jc w:val="center"/>
              <w:textAlignment w:val="center"/>
              <w:rPr>
                <w:b/>
                <w:bCs/>
                <w:kern w:val="0"/>
                <w:szCs w:val="21"/>
                <w:lang w:bidi="ar"/>
              </w:rPr>
            </w:pPr>
            <w:r>
              <w:rPr>
                <w:b/>
                <w:bCs/>
                <w:kern w:val="0"/>
                <w:szCs w:val="21"/>
                <w:lang w:bidi="ar"/>
              </w:rPr>
              <w:t>持续改进措施</w:t>
            </w:r>
          </w:p>
        </w:tc>
        <w:tc>
          <w:tcPr>
            <w:tcW w:w="3974" w:type="pct"/>
            <w:gridSpan w:val="3"/>
            <w:noWrap w:val="0"/>
            <w:vAlign w:val="center"/>
          </w:tcPr>
          <w:p>
            <w:pPr>
              <w:jc w:val="left"/>
              <w:rPr>
                <w:rFonts w:hint="eastAsia"/>
                <w:bCs/>
                <w:kern w:val="0"/>
                <w:sz w:val="22"/>
              </w:rPr>
            </w:pPr>
            <w:r>
              <w:rPr>
                <w:rFonts w:hint="eastAsia"/>
                <w:bCs/>
                <w:kern w:val="0"/>
                <w:sz w:val="22"/>
              </w:rPr>
              <w:t>1）对于课程的重、难点，特别是错误率较高的知识点，在讲解前，要求学生提前预习相关内容，在学完主要内容后务必第一时间加强课后练习。</w:t>
            </w:r>
          </w:p>
          <w:p>
            <w:pPr>
              <w:jc w:val="left"/>
              <w:rPr>
                <w:rFonts w:hint="eastAsia"/>
                <w:bCs/>
                <w:kern w:val="0"/>
                <w:sz w:val="22"/>
              </w:rPr>
            </w:pPr>
            <w:r>
              <w:rPr>
                <w:rFonts w:hint="eastAsia"/>
                <w:bCs/>
                <w:kern w:val="0"/>
                <w:sz w:val="22"/>
              </w:rPr>
              <w:t>2）对于知识点中需要较强理解能力、综合分析能力的问题，老师在讲解过程中需要由浅入深、循序渐进的剖析问题。通过“学习通”平台的作业、线上讨论、课堂测试等功能，巩固课内所学知识难点。</w:t>
            </w:r>
          </w:p>
          <w:p>
            <w:pPr>
              <w:jc w:val="left"/>
              <w:rPr>
                <w:rFonts w:hint="eastAsia"/>
                <w:bCs/>
                <w:kern w:val="0"/>
                <w:sz w:val="22"/>
              </w:rPr>
            </w:pPr>
            <w:r>
              <w:rPr>
                <w:rFonts w:hint="eastAsia"/>
                <w:bCs/>
                <w:kern w:val="0"/>
                <w:sz w:val="22"/>
              </w:rPr>
              <w:t>3）针对学生计算能力不足，需要加强训练，除了课后练习，适当的线下习题课也是十分必要。</w:t>
            </w:r>
          </w:p>
          <w:p>
            <w:pPr>
              <w:jc w:val="left"/>
              <w:rPr>
                <w:rFonts w:hint="eastAsia"/>
                <w:bCs/>
                <w:kern w:val="0"/>
                <w:sz w:val="22"/>
              </w:rPr>
            </w:pPr>
            <w:r>
              <w:rPr>
                <w:rFonts w:hint="eastAsia"/>
                <w:bCs/>
                <w:kern w:val="0"/>
                <w:sz w:val="22"/>
              </w:rPr>
              <w:t>4）在授课过程中注重基本概念的讲解，加强理论联系实际教学，启发学生的学习兴趣；结合具体的工程问题，以实例教学；启发学生从宏观上掌握教材的框架，加强知识点间联系与区别，帮助学生更好的理解相关的理论知识；采取课堂练习与课后习题练习相结合，强化知识点的掌握与理解。丰富教学方式，充分发挥线上教学的灵活性和可复制性，线下则更聚焦重、难点。</w:t>
            </w:r>
          </w:p>
          <w:p>
            <w:pPr>
              <w:rPr>
                <w:bCs/>
                <w:kern w:val="0"/>
                <w:sz w:val="22"/>
              </w:rPr>
            </w:pPr>
            <w:r>
              <w:rPr>
                <w:rFonts w:hint="eastAsia"/>
                <w:bCs/>
                <w:kern w:val="0"/>
                <w:szCs w:val="21"/>
              </w:rPr>
              <w:t>5）我们将</w:t>
            </w:r>
            <w:r>
              <w:rPr>
                <w:bCs/>
                <w:kern w:val="0"/>
                <w:szCs w:val="21"/>
              </w:rPr>
              <w:t>持续改进，更加准确合理地定位课程目标。重点讲授</w:t>
            </w:r>
            <w:r>
              <w:rPr>
                <w:rFonts w:hint="eastAsia"/>
                <w:bCs/>
                <w:kern w:val="0"/>
                <w:szCs w:val="21"/>
              </w:rPr>
              <w:t>“</w:t>
            </w:r>
            <w:r>
              <w:rPr>
                <w:bCs/>
                <w:kern w:val="0"/>
                <w:szCs w:val="21"/>
              </w:rPr>
              <w:t>第6章 力法</w:t>
            </w:r>
            <w:r>
              <w:rPr>
                <w:rFonts w:hint="eastAsia"/>
                <w:bCs/>
                <w:kern w:val="0"/>
                <w:szCs w:val="21"/>
              </w:rPr>
              <w:t>”</w:t>
            </w:r>
            <w:r>
              <w:rPr>
                <w:bCs/>
                <w:kern w:val="0"/>
                <w:szCs w:val="21"/>
              </w:rPr>
              <w:t>、</w:t>
            </w:r>
            <w:r>
              <w:rPr>
                <w:rFonts w:hint="eastAsia"/>
                <w:bCs/>
                <w:kern w:val="0"/>
                <w:szCs w:val="21"/>
              </w:rPr>
              <w:t>“</w:t>
            </w:r>
            <w:r>
              <w:rPr>
                <w:bCs/>
                <w:kern w:val="0"/>
                <w:szCs w:val="21"/>
              </w:rPr>
              <w:t>第7章 位移法</w:t>
            </w:r>
            <w:r>
              <w:rPr>
                <w:rFonts w:hint="eastAsia"/>
                <w:bCs/>
                <w:kern w:val="0"/>
                <w:szCs w:val="21"/>
              </w:rPr>
              <w:t>”</w:t>
            </w:r>
            <w:r>
              <w:rPr>
                <w:bCs/>
                <w:kern w:val="0"/>
                <w:szCs w:val="21"/>
              </w:rPr>
              <w:t>、</w:t>
            </w:r>
            <w:r>
              <w:rPr>
                <w:rFonts w:hint="eastAsia"/>
                <w:bCs/>
                <w:kern w:val="0"/>
                <w:szCs w:val="21"/>
              </w:rPr>
              <w:t>“</w:t>
            </w:r>
            <w:r>
              <w:rPr>
                <w:bCs/>
                <w:kern w:val="0"/>
                <w:szCs w:val="21"/>
              </w:rPr>
              <w:t>第8章 渐进法</w:t>
            </w:r>
            <w:r>
              <w:rPr>
                <w:rFonts w:hint="eastAsia"/>
                <w:bCs/>
                <w:kern w:val="0"/>
                <w:szCs w:val="21"/>
              </w:rPr>
              <w:t>”</w:t>
            </w:r>
            <w:r>
              <w:rPr>
                <w:bCs/>
                <w:kern w:val="0"/>
                <w:szCs w:val="21"/>
              </w:rPr>
              <w:t>和</w:t>
            </w:r>
            <w:r>
              <w:rPr>
                <w:rFonts w:hint="eastAsia"/>
                <w:bCs/>
                <w:kern w:val="0"/>
                <w:szCs w:val="21"/>
              </w:rPr>
              <w:t>“</w:t>
            </w:r>
            <w:r>
              <w:rPr>
                <w:bCs/>
                <w:kern w:val="0"/>
                <w:szCs w:val="21"/>
              </w:rPr>
              <w:t>第12章 结构动力计算</w:t>
            </w:r>
            <w:r>
              <w:rPr>
                <w:rFonts w:hint="eastAsia"/>
                <w:bCs/>
                <w:kern w:val="0"/>
                <w:szCs w:val="21"/>
              </w:rPr>
              <w:t>”</w:t>
            </w:r>
            <w:r>
              <w:rPr>
                <w:bCs/>
                <w:kern w:val="0"/>
                <w:szCs w:val="21"/>
              </w:rPr>
              <w:t>，使得重点内容讲授更加详细，便于学生理解</w:t>
            </w:r>
            <w:r>
              <w:rPr>
                <w:rFonts w:hint="eastAsia"/>
                <w:bCs/>
                <w:kern w:val="0"/>
                <w:szCs w:val="21"/>
              </w:rPr>
              <w:t>。在此基础上，结合学习通、智慧树等线上教学app，加强课堂和课后练习，强化同学们对此类问题解决技巧的掌握，实现土木工程学生在结构力学课程上对毕业要求的支撑。</w:t>
            </w:r>
          </w:p>
        </w:tc>
      </w:tr>
    </w:tbl>
    <w:p>
      <w:pPr>
        <w:pStyle w:val="9"/>
        <w:adjustRightInd w:val="0"/>
        <w:snapToGrid w:val="0"/>
        <w:spacing w:line="360" w:lineRule="auto"/>
        <w:ind w:left="0"/>
        <w:jc w:val="both"/>
        <w:rPr>
          <w:rFonts w:eastAsia="楷体"/>
          <w:b/>
          <w:bCs/>
          <w:lang w:eastAsia="zh-CN"/>
        </w:rPr>
        <w:sectPr>
          <w:footerReference r:id="rId3" w:type="default"/>
          <w:footerReference r:id="rId4" w:type="even"/>
          <w:pgSz w:w="11906" w:h="16838"/>
          <w:pgMar w:top="1440" w:right="1700" w:bottom="1276" w:left="1800" w:header="851" w:footer="992" w:gutter="0"/>
          <w:cols w:space="720" w:num="1"/>
          <w:docGrid w:type="lines" w:linePitch="312" w:charSpace="0"/>
        </w:sectPr>
      </w:pPr>
    </w:p>
    <w:p>
      <w:pPr>
        <w:spacing w:line="400" w:lineRule="exact"/>
        <w:jc w:val="center"/>
        <w:rPr>
          <w:rFonts w:eastAsia="黑体"/>
          <w:b/>
          <w:bCs/>
          <w:sz w:val="28"/>
          <w:szCs w:val="28"/>
        </w:rPr>
      </w:pPr>
      <w:r>
        <w:rPr>
          <w:rFonts w:eastAsia="等线"/>
          <w:b/>
          <w:bCs/>
          <w:sz w:val="28"/>
          <w:szCs w:val="28"/>
        </w:rPr>
        <w:t>2022-2023学年第 2 学期《</w:t>
      </w:r>
      <w:r>
        <w:rPr>
          <w:rFonts w:eastAsia="黑体"/>
          <w:b/>
          <w:bCs/>
          <w:sz w:val="28"/>
          <w:szCs w:val="28"/>
        </w:rPr>
        <w:t>毕业设计（论文）A》</w:t>
      </w:r>
      <w:bookmarkStart w:id="1" w:name="_GoBack"/>
      <w:bookmarkEnd w:id="1"/>
    </w:p>
    <w:p>
      <w:pPr>
        <w:spacing w:line="400" w:lineRule="exact"/>
        <w:jc w:val="center"/>
        <w:rPr>
          <w:rFonts w:eastAsia="等线"/>
          <w:b/>
          <w:bCs/>
          <w:sz w:val="28"/>
          <w:szCs w:val="28"/>
        </w:rPr>
      </w:pPr>
      <w:r>
        <w:rPr>
          <w:rFonts w:eastAsia="黑体"/>
          <w:b/>
          <w:bCs/>
          <w:sz w:val="28"/>
          <w:szCs w:val="28"/>
        </w:rPr>
        <w:t>课程目标达成评价报告</w:t>
      </w:r>
    </w:p>
    <w:p>
      <w:pPr>
        <w:rPr>
          <w:rFonts w:eastAsia="等线"/>
          <w:b/>
          <w:bCs/>
          <w:sz w:val="24"/>
          <w:szCs w:val="24"/>
        </w:rPr>
      </w:pPr>
      <w:r>
        <w:rPr>
          <w:rFonts w:eastAsia="等线"/>
          <w:b/>
          <w:bCs/>
          <w:sz w:val="24"/>
          <w:szCs w:val="24"/>
        </w:rPr>
        <w:t>1. 课程基本情况</w:t>
      </w:r>
    </w:p>
    <w:tbl>
      <w:tblPr>
        <w:tblStyle w:val="4"/>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029"/>
        <w:gridCol w:w="156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tcBorders>
              <w:top w:val="single" w:color="auto" w:sz="12"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课程代码</w:t>
            </w:r>
          </w:p>
        </w:tc>
        <w:tc>
          <w:tcPr>
            <w:tcW w:w="4029"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TM010244B</w:t>
            </w:r>
          </w:p>
        </w:tc>
        <w:tc>
          <w:tcPr>
            <w:tcW w:w="1562"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课程性质</w:t>
            </w:r>
          </w:p>
        </w:tc>
        <w:tc>
          <w:tcPr>
            <w:tcW w:w="1598" w:type="dxa"/>
            <w:tcBorders>
              <w:top w:val="single" w:color="auto" w:sz="12"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课程名称</w:t>
            </w:r>
          </w:p>
        </w:tc>
        <w:tc>
          <w:tcPr>
            <w:tcW w:w="402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毕业设计（论文）A</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周数/学分</w:t>
            </w:r>
          </w:p>
        </w:tc>
        <w:tc>
          <w:tcPr>
            <w:tcW w:w="1598" w:type="dxa"/>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15/12.0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英文名称</w:t>
            </w:r>
          </w:p>
        </w:tc>
        <w:tc>
          <w:tcPr>
            <w:tcW w:w="402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Graduation design(civil)</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考核方式</w:t>
            </w:r>
          </w:p>
        </w:tc>
        <w:tc>
          <w:tcPr>
            <w:tcW w:w="1598" w:type="dxa"/>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先修课程</w:t>
            </w:r>
          </w:p>
        </w:tc>
        <w:tc>
          <w:tcPr>
            <w:tcW w:w="7189"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完成土木工程专业所有课程的学习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适用专业</w:t>
            </w:r>
          </w:p>
        </w:tc>
        <w:tc>
          <w:tcPr>
            <w:tcW w:w="7189"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8489" w:type="dxa"/>
            <w:gridSpan w:val="4"/>
            <w:tcBorders>
              <w:top w:val="single" w:color="auto" w:sz="4" w:space="0"/>
              <w:left w:val="single" w:color="auto" w:sz="12" w:space="0"/>
              <w:bottom w:val="single" w:color="auto" w:sz="12" w:space="0"/>
              <w:right w:val="single" w:color="auto" w:sz="12" w:space="0"/>
            </w:tcBorders>
            <w:noWrap w:val="0"/>
            <w:vAlign w:val="top"/>
          </w:tcPr>
          <w:p>
            <w:pPr>
              <w:spacing w:line="400" w:lineRule="exact"/>
              <w:jc w:val="left"/>
              <w:rPr>
                <w:szCs w:val="21"/>
              </w:rPr>
            </w:pPr>
            <w:r>
              <w:rPr>
                <w:szCs w:val="21"/>
              </w:rPr>
              <w:t>课程简介：</w:t>
            </w:r>
          </w:p>
          <w:p>
            <w:pPr>
              <w:spacing w:after="156" w:afterLines="50"/>
              <w:ind w:firstLine="420" w:firstLineChars="200"/>
              <w:jc w:val="left"/>
              <w:rPr>
                <w:b/>
                <w:szCs w:val="21"/>
              </w:rPr>
            </w:pPr>
            <w:r>
              <w:rPr>
                <w:szCs w:val="21"/>
              </w:rPr>
              <w:t>毕业设计是学生完成教学计划规定的全部课程学习之后，毕业设计采用导师负责制，是大学最后阶段重要的实践性教学环节。学生按照指导教师的要求进行结构设计、施工组织设计或毕业论文，使学生不仅能够掌握土木工程设计、施工的基本理论及方法，而且重点培养学生对实际工程的分析和解决问题的能力，培养学生科学严谨的学习态度，培养学生热爱本专业，培养学生爱岗敬业的职业道德修养。</w:t>
            </w:r>
          </w:p>
        </w:tc>
      </w:tr>
    </w:tbl>
    <w:p>
      <w:pPr>
        <w:rPr>
          <w:rFonts w:eastAsia="等线"/>
          <w:b/>
          <w:bCs/>
          <w:sz w:val="24"/>
          <w:szCs w:val="24"/>
        </w:rPr>
      </w:pPr>
      <w:r>
        <w:rPr>
          <w:rFonts w:eastAsia="等线"/>
          <w:b/>
          <w:bCs/>
          <w:sz w:val="24"/>
          <w:szCs w:val="24"/>
        </w:rPr>
        <w:t>2. 课程目标与毕业要求的对应关系</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794"/>
        <w:gridCol w:w="3997"/>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noWrap w:val="0"/>
            <w:vAlign w:val="center"/>
          </w:tcPr>
          <w:p>
            <w:pPr>
              <w:widowControl/>
              <w:jc w:val="center"/>
              <w:rPr>
                <w:b/>
                <w:bCs/>
                <w:kern w:val="0"/>
                <w:szCs w:val="21"/>
              </w:rPr>
            </w:pPr>
            <w:r>
              <w:rPr>
                <w:b/>
                <w:bCs/>
                <w:kern w:val="0"/>
                <w:szCs w:val="21"/>
              </w:rPr>
              <w:t>毕业要求</w:t>
            </w:r>
          </w:p>
        </w:tc>
        <w:tc>
          <w:tcPr>
            <w:tcW w:w="1620" w:type="pct"/>
            <w:noWrap w:val="0"/>
            <w:vAlign w:val="center"/>
          </w:tcPr>
          <w:p>
            <w:pPr>
              <w:widowControl/>
              <w:jc w:val="center"/>
              <w:rPr>
                <w:b/>
                <w:bCs/>
                <w:kern w:val="0"/>
                <w:szCs w:val="21"/>
              </w:rPr>
            </w:pPr>
            <w:r>
              <w:rPr>
                <w:b/>
                <w:bCs/>
                <w:kern w:val="0"/>
                <w:szCs w:val="21"/>
              </w:rPr>
              <w:t>指标点</w:t>
            </w:r>
          </w:p>
        </w:tc>
        <w:tc>
          <w:tcPr>
            <w:tcW w:w="2318" w:type="pct"/>
            <w:noWrap w:val="0"/>
            <w:vAlign w:val="center"/>
          </w:tcPr>
          <w:p>
            <w:pPr>
              <w:widowControl/>
              <w:jc w:val="center"/>
              <w:rPr>
                <w:b/>
                <w:bCs/>
                <w:kern w:val="0"/>
                <w:szCs w:val="21"/>
              </w:rPr>
            </w:pPr>
            <w:r>
              <w:rPr>
                <w:b/>
                <w:bCs/>
                <w:kern w:val="0"/>
                <w:szCs w:val="21"/>
              </w:rPr>
              <w:t>课程目标</w:t>
            </w:r>
          </w:p>
        </w:tc>
        <w:tc>
          <w:tcPr>
            <w:tcW w:w="399" w:type="pct"/>
            <w:noWrap w:val="0"/>
            <w:vAlign w:val="center"/>
          </w:tcPr>
          <w:p>
            <w:pPr>
              <w:widowControl/>
              <w:jc w:val="center"/>
              <w:rPr>
                <w:b/>
                <w:bCs/>
                <w:kern w:val="0"/>
                <w:szCs w:val="21"/>
              </w:rPr>
            </w:pPr>
            <w:r>
              <w:rPr>
                <w:b/>
                <w:bCs/>
                <w:kern w:val="0"/>
                <w:szCs w:val="21"/>
              </w:rPr>
              <w:t>支撑强度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61" w:type="pct"/>
            <w:noWrap w:val="0"/>
            <w:vAlign w:val="center"/>
          </w:tcPr>
          <w:p>
            <w:pPr>
              <w:jc w:val="center"/>
              <w:rPr>
                <w:szCs w:val="21"/>
              </w:rPr>
            </w:pPr>
            <w:r>
              <w:rPr>
                <w:szCs w:val="21"/>
              </w:rPr>
              <w:t>2问题分析</w:t>
            </w:r>
          </w:p>
        </w:tc>
        <w:tc>
          <w:tcPr>
            <w:tcW w:w="1620" w:type="pct"/>
            <w:noWrap w:val="0"/>
            <w:vAlign w:val="center"/>
          </w:tcPr>
          <w:p>
            <w:pPr>
              <w:jc w:val="left"/>
              <w:rPr>
                <w:szCs w:val="21"/>
              </w:rPr>
            </w:pPr>
            <w:r>
              <w:rPr>
                <w:szCs w:val="21"/>
              </w:rPr>
              <w:t>2.</w:t>
            </w:r>
            <w:r>
              <w:rPr>
                <w:rFonts w:hint="eastAsia"/>
                <w:szCs w:val="21"/>
              </w:rPr>
              <w:t>3能够正确表达一个工程问题的解决方案，能运用基本原理，分析过程的影响因素，证实解决方案的合理性</w:t>
            </w:r>
            <w:r>
              <w:rPr>
                <w:szCs w:val="21"/>
              </w:rPr>
              <w:t>。</w:t>
            </w:r>
          </w:p>
        </w:tc>
        <w:tc>
          <w:tcPr>
            <w:tcW w:w="2318" w:type="pct"/>
            <w:noWrap w:val="0"/>
            <w:vAlign w:val="center"/>
          </w:tcPr>
          <w:p>
            <w:pPr>
              <w:jc w:val="left"/>
              <w:rPr>
                <w:szCs w:val="21"/>
              </w:rPr>
            </w:pPr>
            <w:bookmarkStart w:id="0" w:name="OLE_LINK4"/>
            <w:r>
              <w:rPr>
                <w:szCs w:val="21"/>
              </w:rPr>
              <w:t>CO</w:t>
            </w:r>
            <w:bookmarkEnd w:id="0"/>
            <w:r>
              <w:rPr>
                <w:szCs w:val="21"/>
              </w:rPr>
              <w:t>1：培养学生文献查阅、分析、综述的能力，并能够独立提出可行的方案，</w:t>
            </w:r>
            <w:r>
              <w:rPr>
                <w:bCs/>
                <w:szCs w:val="21"/>
              </w:rPr>
              <w:t>培养学生科学严谨的学习态度和认真负责的职业素养。</w:t>
            </w:r>
          </w:p>
        </w:tc>
        <w:tc>
          <w:tcPr>
            <w:tcW w:w="399" w:type="pc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61" w:type="pct"/>
            <w:vMerge w:val="restart"/>
            <w:noWrap w:val="0"/>
            <w:vAlign w:val="center"/>
          </w:tcPr>
          <w:p>
            <w:pPr>
              <w:jc w:val="center"/>
              <w:rPr>
                <w:szCs w:val="21"/>
              </w:rPr>
            </w:pPr>
            <w:r>
              <w:rPr>
                <w:szCs w:val="21"/>
              </w:rPr>
              <w:t>3设计解决方案</w:t>
            </w:r>
          </w:p>
        </w:tc>
        <w:tc>
          <w:tcPr>
            <w:tcW w:w="1620" w:type="pct"/>
            <w:noWrap w:val="0"/>
            <w:vAlign w:val="center"/>
          </w:tcPr>
          <w:p>
            <w:pPr>
              <w:jc w:val="left"/>
              <w:rPr>
                <w:szCs w:val="21"/>
              </w:rPr>
            </w:pPr>
            <w:r>
              <w:rPr>
                <w:szCs w:val="21"/>
              </w:rPr>
              <w:t>3.3具有集成专业知识，</w:t>
            </w:r>
            <w:r>
              <w:rPr>
                <w:rFonts w:hint="eastAsia"/>
                <w:szCs w:val="21"/>
              </w:rPr>
              <w:t>通过计算分析，对</w:t>
            </w:r>
            <w:r>
              <w:rPr>
                <w:szCs w:val="21"/>
              </w:rPr>
              <w:t>设计和施工方案进行优选，体现创新意识。</w:t>
            </w:r>
          </w:p>
        </w:tc>
        <w:tc>
          <w:tcPr>
            <w:tcW w:w="2318" w:type="pct"/>
            <w:noWrap w:val="0"/>
            <w:vAlign w:val="center"/>
          </w:tcPr>
          <w:p>
            <w:pPr>
              <w:jc w:val="left"/>
              <w:rPr>
                <w:szCs w:val="21"/>
              </w:rPr>
            </w:pPr>
            <w:r>
              <w:rPr>
                <w:szCs w:val="21"/>
              </w:rPr>
              <w:t>CO2：培养学生正确分析毕业设计（论文）实施过程中遇到的各种问题及相关数据的能力，并能够提出解决问题的合理方案。</w:t>
            </w:r>
          </w:p>
        </w:tc>
        <w:tc>
          <w:tcPr>
            <w:tcW w:w="399" w:type="pc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61" w:type="pct"/>
            <w:vMerge w:val="continue"/>
            <w:noWrap w:val="0"/>
            <w:vAlign w:val="center"/>
          </w:tcPr>
          <w:p>
            <w:pPr>
              <w:jc w:val="center"/>
              <w:rPr>
                <w:szCs w:val="21"/>
              </w:rPr>
            </w:pPr>
          </w:p>
        </w:tc>
        <w:tc>
          <w:tcPr>
            <w:tcW w:w="1620" w:type="pct"/>
            <w:noWrap w:val="0"/>
            <w:vAlign w:val="center"/>
          </w:tcPr>
          <w:p>
            <w:pPr>
              <w:jc w:val="left"/>
              <w:rPr>
                <w:szCs w:val="21"/>
              </w:rPr>
            </w:pPr>
            <w:r>
              <w:rPr>
                <w:szCs w:val="21"/>
              </w:rPr>
              <w:t>3.4能够用图纸和设计报告等形式，呈现设计成果进行评价。</w:t>
            </w:r>
          </w:p>
        </w:tc>
        <w:tc>
          <w:tcPr>
            <w:tcW w:w="2318" w:type="pct"/>
            <w:noWrap w:val="0"/>
            <w:vAlign w:val="center"/>
          </w:tcPr>
          <w:p>
            <w:pPr>
              <w:jc w:val="left"/>
              <w:rPr>
                <w:szCs w:val="21"/>
              </w:rPr>
            </w:pPr>
            <w:r>
              <w:rPr>
                <w:szCs w:val="21"/>
              </w:rPr>
              <w:t>CO3：能熟练运用本专业所必须的基础理论和基本专业知识，分析问题、解决问题的能力。</w:t>
            </w:r>
          </w:p>
        </w:tc>
        <w:tc>
          <w:tcPr>
            <w:tcW w:w="399" w:type="pc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noWrap w:val="0"/>
            <w:vAlign w:val="center"/>
          </w:tcPr>
          <w:p>
            <w:pPr>
              <w:jc w:val="center"/>
              <w:rPr>
                <w:szCs w:val="21"/>
              </w:rPr>
            </w:pPr>
            <w:r>
              <w:rPr>
                <w:szCs w:val="21"/>
              </w:rPr>
              <w:t>12终身学习</w:t>
            </w:r>
          </w:p>
        </w:tc>
        <w:tc>
          <w:tcPr>
            <w:tcW w:w="1620" w:type="pct"/>
            <w:noWrap w:val="0"/>
            <w:vAlign w:val="center"/>
          </w:tcPr>
          <w:p>
            <w:pPr>
              <w:jc w:val="left"/>
              <w:rPr>
                <w:rFonts w:eastAsia="等线"/>
                <w:kern w:val="0"/>
                <w:szCs w:val="21"/>
              </w:rPr>
            </w:pPr>
            <w:r>
              <w:rPr>
                <w:szCs w:val="21"/>
              </w:rPr>
              <w:t>12.2掌握自主学习的方法,了解拓展知识和能力途径。</w:t>
            </w:r>
          </w:p>
        </w:tc>
        <w:tc>
          <w:tcPr>
            <w:tcW w:w="2318" w:type="pct"/>
            <w:noWrap w:val="0"/>
            <w:vAlign w:val="center"/>
          </w:tcPr>
          <w:p>
            <w:pPr>
              <w:jc w:val="left"/>
              <w:rPr>
                <w:szCs w:val="21"/>
              </w:rPr>
            </w:pPr>
            <w:r>
              <w:rPr>
                <w:szCs w:val="21"/>
              </w:rPr>
              <w:t>CO4：能够对方案进行优选，能够提出一些创新性设想，毕业设计（论文）成果满足设计任务要求，层次清晰、全面规范完成毕业设计（论文）工作。</w:t>
            </w:r>
          </w:p>
        </w:tc>
        <w:tc>
          <w:tcPr>
            <w:tcW w:w="399" w:type="pct"/>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61" w:type="pct"/>
            <w:noWrap w:val="0"/>
            <w:vAlign w:val="center"/>
          </w:tcPr>
          <w:p>
            <w:pPr>
              <w:jc w:val="center"/>
              <w:rPr>
                <w:szCs w:val="21"/>
              </w:rPr>
            </w:pPr>
            <w:r>
              <w:rPr>
                <w:szCs w:val="21"/>
              </w:rPr>
              <w:t>10沟通</w:t>
            </w:r>
          </w:p>
        </w:tc>
        <w:tc>
          <w:tcPr>
            <w:tcW w:w="1620" w:type="pct"/>
            <w:noWrap w:val="0"/>
            <w:vAlign w:val="center"/>
          </w:tcPr>
          <w:p>
            <w:pPr>
              <w:jc w:val="left"/>
              <w:rPr>
                <w:szCs w:val="21"/>
              </w:rPr>
            </w:pPr>
            <w:r>
              <w:rPr>
                <w:rFonts w:eastAsia="等线"/>
                <w:kern w:val="0"/>
                <w:szCs w:val="21"/>
              </w:rPr>
              <w:t>10.1</w:t>
            </w:r>
            <w:r>
              <w:rPr>
                <w:kern w:val="0"/>
                <w:szCs w:val="21"/>
              </w:rPr>
              <w:t>具有较好的文字及语言表达能力，能够就土木工程专业的复杂工程问题与业界同行及社会公众进行有效的沟通和交流。</w:t>
            </w:r>
          </w:p>
        </w:tc>
        <w:tc>
          <w:tcPr>
            <w:tcW w:w="2318" w:type="pct"/>
            <w:noWrap w:val="0"/>
            <w:vAlign w:val="center"/>
          </w:tcPr>
          <w:p>
            <w:pPr>
              <w:jc w:val="left"/>
              <w:rPr>
                <w:rFonts w:hint="eastAsia"/>
                <w:szCs w:val="21"/>
              </w:rPr>
            </w:pPr>
            <w:r>
              <w:rPr>
                <w:szCs w:val="21"/>
              </w:rPr>
              <w:t>CO5：能够流利、清楚、重点突出地展现和表达毕业设计（论文）工作</w:t>
            </w:r>
            <w:r>
              <w:rPr>
                <w:rFonts w:hint="eastAsia"/>
                <w:szCs w:val="21"/>
              </w:rPr>
              <w:t>。</w:t>
            </w:r>
          </w:p>
        </w:tc>
        <w:tc>
          <w:tcPr>
            <w:tcW w:w="399" w:type="pct"/>
            <w:vMerge w:val="restar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noWrap w:val="0"/>
            <w:vAlign w:val="center"/>
          </w:tcPr>
          <w:p>
            <w:pPr>
              <w:jc w:val="center"/>
              <w:rPr>
                <w:szCs w:val="21"/>
              </w:rPr>
            </w:pPr>
            <w:r>
              <w:rPr>
                <w:szCs w:val="21"/>
              </w:rPr>
              <w:t>12终身学习</w:t>
            </w:r>
          </w:p>
        </w:tc>
        <w:tc>
          <w:tcPr>
            <w:tcW w:w="1620" w:type="pct"/>
            <w:noWrap w:val="0"/>
            <w:vAlign w:val="center"/>
          </w:tcPr>
          <w:p>
            <w:pPr>
              <w:jc w:val="left"/>
              <w:rPr>
                <w:szCs w:val="21"/>
              </w:rPr>
            </w:pPr>
            <w:r>
              <w:rPr>
                <w:rFonts w:hint="eastAsia"/>
                <w:szCs w:val="21"/>
              </w:rPr>
              <w:t>12.3能够针对个人或职业发展的需要，采用合适的方法自主学习，适应发展。</w:t>
            </w:r>
          </w:p>
        </w:tc>
        <w:tc>
          <w:tcPr>
            <w:tcW w:w="2318" w:type="pct"/>
            <w:noWrap w:val="0"/>
            <w:vAlign w:val="center"/>
          </w:tcPr>
          <w:p>
            <w:pPr>
              <w:jc w:val="left"/>
              <w:rPr>
                <w:rFonts w:hint="eastAsia"/>
                <w:szCs w:val="21"/>
              </w:rPr>
            </w:pPr>
            <w:r>
              <w:rPr>
                <w:szCs w:val="21"/>
              </w:rPr>
              <w:t>CO6：培养学生严谨、诚实、勤奋的学习态度，合理安排工作进度、保质保量完成相关工作的能力</w:t>
            </w:r>
            <w:r>
              <w:rPr>
                <w:rFonts w:hint="eastAsia"/>
                <w:szCs w:val="21"/>
              </w:rPr>
              <w:t>。</w:t>
            </w:r>
          </w:p>
        </w:tc>
        <w:tc>
          <w:tcPr>
            <w:tcW w:w="399" w:type="pct"/>
            <w:vMerge w:val="continue"/>
            <w:noWrap w:val="0"/>
            <w:vAlign w:val="center"/>
          </w:tcPr>
          <w:p>
            <w:pPr>
              <w:jc w:val="center"/>
              <w:rPr>
                <w:szCs w:val="21"/>
              </w:rPr>
            </w:pPr>
          </w:p>
        </w:tc>
      </w:tr>
    </w:tbl>
    <w:p>
      <w:pPr>
        <w:spacing w:line="360" w:lineRule="auto"/>
        <w:rPr>
          <w:rFonts w:eastAsia="等线"/>
          <w:b/>
          <w:bCs/>
          <w:sz w:val="24"/>
          <w:szCs w:val="24"/>
        </w:rPr>
      </w:pPr>
      <w:r>
        <w:rPr>
          <w:rFonts w:eastAsia="等线"/>
          <w:b/>
          <w:bCs/>
          <w:sz w:val="24"/>
          <w:szCs w:val="24"/>
        </w:rPr>
        <w:t>3. 课程考核方式</w:t>
      </w:r>
    </w:p>
    <w:p>
      <w:pPr>
        <w:spacing w:line="360" w:lineRule="auto"/>
        <w:ind w:firstLine="480" w:firstLineChars="200"/>
        <w:rPr>
          <w:sz w:val="24"/>
          <w:szCs w:val="24"/>
        </w:rPr>
      </w:pPr>
      <w:r>
        <w:rPr>
          <w:sz w:val="24"/>
          <w:szCs w:val="24"/>
        </w:rPr>
        <w:t>课程总成绩=指导老师成绩（EM1，EM2，EM4，EM5）30%+评阅老师成绩（EM4，EM5）30%+答辩成绩（EM3）40%</w:t>
      </w:r>
    </w:p>
    <w:p>
      <w:pPr>
        <w:rPr>
          <w:rFonts w:eastAsia="等线"/>
          <w:b/>
          <w:bCs/>
          <w:sz w:val="24"/>
          <w:szCs w:val="24"/>
        </w:rPr>
      </w:pPr>
      <w:r>
        <w:rPr>
          <w:rFonts w:eastAsia="等线"/>
          <w:b/>
          <w:bCs/>
          <w:sz w:val="24"/>
          <w:szCs w:val="24"/>
        </w:rPr>
        <w:t>4. 课程目标评价</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868"/>
        <w:gridCol w:w="2013"/>
        <w:gridCol w:w="215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02" w:type="dxa"/>
            <w:vMerge w:val="restart"/>
            <w:noWrap w:val="0"/>
            <w:tcMar>
              <w:left w:w="0" w:type="dxa"/>
              <w:right w:w="0" w:type="dxa"/>
            </w:tcMar>
            <w:vAlign w:val="center"/>
          </w:tcPr>
          <w:p>
            <w:pPr>
              <w:jc w:val="center"/>
              <w:rPr>
                <w:b/>
                <w:szCs w:val="21"/>
              </w:rPr>
            </w:pPr>
            <w:r>
              <w:rPr>
                <w:b/>
                <w:szCs w:val="21"/>
              </w:rPr>
              <w:t>课程目标</w:t>
            </w:r>
          </w:p>
        </w:tc>
        <w:tc>
          <w:tcPr>
            <w:tcW w:w="7412" w:type="dxa"/>
            <w:gridSpan w:val="4"/>
            <w:noWrap w:val="0"/>
            <w:tcMar>
              <w:left w:w="0" w:type="dxa"/>
              <w:right w:w="0" w:type="dxa"/>
            </w:tcMar>
            <w:vAlign w:val="center"/>
          </w:tcPr>
          <w:p>
            <w:pPr>
              <w:jc w:val="center"/>
              <w:rPr>
                <w:b/>
                <w:szCs w:val="21"/>
              </w:rPr>
            </w:pPr>
            <w:r>
              <w:rPr>
                <w:b/>
                <w:szCs w:val="21"/>
              </w:rP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2" w:type="dxa"/>
            <w:vMerge w:val="continue"/>
            <w:noWrap w:val="0"/>
            <w:tcMar>
              <w:left w:w="0" w:type="dxa"/>
              <w:right w:w="0" w:type="dxa"/>
            </w:tcMar>
            <w:vAlign w:val="center"/>
          </w:tcPr>
          <w:p>
            <w:pPr>
              <w:jc w:val="center"/>
              <w:rPr>
                <w:szCs w:val="21"/>
              </w:rPr>
            </w:pPr>
          </w:p>
        </w:tc>
        <w:tc>
          <w:tcPr>
            <w:tcW w:w="1868" w:type="dxa"/>
            <w:noWrap w:val="0"/>
            <w:tcMar>
              <w:left w:w="0" w:type="dxa"/>
              <w:right w:w="0" w:type="dxa"/>
            </w:tcMar>
            <w:vAlign w:val="center"/>
          </w:tcPr>
          <w:p>
            <w:pPr>
              <w:jc w:val="center"/>
              <w:rPr>
                <w:b/>
                <w:bCs/>
                <w:szCs w:val="21"/>
              </w:rPr>
            </w:pPr>
            <w:r>
              <w:rPr>
                <w:b/>
                <w:bCs/>
                <w:szCs w:val="21"/>
              </w:rPr>
              <w:t>指导教师</w:t>
            </w:r>
          </w:p>
        </w:tc>
        <w:tc>
          <w:tcPr>
            <w:tcW w:w="2013" w:type="dxa"/>
            <w:noWrap w:val="0"/>
            <w:tcMar>
              <w:left w:w="0" w:type="dxa"/>
              <w:right w:w="0" w:type="dxa"/>
            </w:tcMar>
            <w:vAlign w:val="center"/>
          </w:tcPr>
          <w:p>
            <w:pPr>
              <w:jc w:val="center"/>
              <w:rPr>
                <w:b/>
                <w:bCs/>
                <w:szCs w:val="21"/>
              </w:rPr>
            </w:pPr>
            <w:r>
              <w:rPr>
                <w:b/>
                <w:bCs/>
                <w:szCs w:val="21"/>
              </w:rPr>
              <w:t>评阅教师</w:t>
            </w:r>
          </w:p>
        </w:tc>
        <w:tc>
          <w:tcPr>
            <w:tcW w:w="2156" w:type="dxa"/>
            <w:noWrap w:val="0"/>
            <w:tcMar>
              <w:left w:w="0" w:type="dxa"/>
              <w:right w:w="0" w:type="dxa"/>
            </w:tcMar>
            <w:vAlign w:val="center"/>
          </w:tcPr>
          <w:p>
            <w:pPr>
              <w:jc w:val="center"/>
              <w:rPr>
                <w:b/>
                <w:bCs/>
                <w:szCs w:val="21"/>
              </w:rPr>
            </w:pPr>
            <w:r>
              <w:rPr>
                <w:b/>
                <w:bCs/>
                <w:szCs w:val="21"/>
              </w:rPr>
              <w:t>答辩委员会</w:t>
            </w:r>
          </w:p>
        </w:tc>
        <w:tc>
          <w:tcPr>
            <w:tcW w:w="1375" w:type="dxa"/>
            <w:noWrap w:val="0"/>
            <w:vAlign w:val="center"/>
          </w:tcPr>
          <w:p>
            <w:pPr>
              <w:jc w:val="center"/>
              <w:rPr>
                <w:b/>
                <w:bCs/>
                <w:szCs w:val="21"/>
              </w:rPr>
            </w:pPr>
            <w:r>
              <w:rPr>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目标1</w:t>
            </w:r>
          </w:p>
        </w:tc>
        <w:tc>
          <w:tcPr>
            <w:tcW w:w="1868" w:type="dxa"/>
            <w:noWrap w:val="0"/>
            <w:tcMar>
              <w:left w:w="0" w:type="dxa"/>
              <w:right w:w="0" w:type="dxa"/>
            </w:tcMar>
            <w:vAlign w:val="center"/>
          </w:tcPr>
          <w:p>
            <w:pPr>
              <w:jc w:val="center"/>
              <w:rPr>
                <w:szCs w:val="21"/>
              </w:rPr>
            </w:pPr>
            <w:r>
              <w:rPr>
                <w:szCs w:val="21"/>
              </w:rPr>
              <w:t>指导教师评分/10分</w:t>
            </w: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目标2</w:t>
            </w:r>
          </w:p>
        </w:tc>
        <w:tc>
          <w:tcPr>
            <w:tcW w:w="1868" w:type="dxa"/>
            <w:noWrap w:val="0"/>
            <w:tcMar>
              <w:left w:w="0" w:type="dxa"/>
              <w:right w:w="0" w:type="dxa"/>
            </w:tcMar>
            <w:vAlign w:val="center"/>
          </w:tcPr>
          <w:p>
            <w:pPr>
              <w:jc w:val="center"/>
              <w:rPr>
                <w:szCs w:val="21"/>
              </w:rPr>
            </w:pPr>
            <w:r>
              <w:rPr>
                <w:szCs w:val="21"/>
              </w:rPr>
              <w:t>指导教师评分/15分</w:t>
            </w: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目标3</w:t>
            </w:r>
          </w:p>
        </w:tc>
        <w:tc>
          <w:tcPr>
            <w:tcW w:w="1868" w:type="dxa"/>
            <w:noWrap w:val="0"/>
            <w:tcMar>
              <w:left w:w="0" w:type="dxa"/>
              <w:right w:w="0" w:type="dxa"/>
            </w:tcMar>
            <w:vAlign w:val="center"/>
          </w:tcPr>
          <w:p>
            <w:pPr>
              <w:jc w:val="center"/>
              <w:rPr>
                <w:szCs w:val="21"/>
              </w:rPr>
            </w:pPr>
          </w:p>
        </w:tc>
        <w:tc>
          <w:tcPr>
            <w:tcW w:w="2013" w:type="dxa"/>
            <w:noWrap w:val="0"/>
            <w:tcMar>
              <w:left w:w="0" w:type="dxa"/>
              <w:right w:w="0" w:type="dxa"/>
            </w:tcMar>
            <w:vAlign w:val="center"/>
          </w:tcPr>
          <w:p>
            <w:pPr>
              <w:jc w:val="center"/>
              <w:rPr>
                <w:szCs w:val="21"/>
              </w:rPr>
            </w:pPr>
            <w:r>
              <w:rPr>
                <w:szCs w:val="21"/>
              </w:rPr>
              <w:t>评阅教师评分/20分</w:t>
            </w: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目标4</w:t>
            </w:r>
          </w:p>
        </w:tc>
        <w:tc>
          <w:tcPr>
            <w:tcW w:w="1868" w:type="dxa"/>
            <w:noWrap w:val="0"/>
            <w:tcMar>
              <w:left w:w="0" w:type="dxa"/>
              <w:right w:w="0" w:type="dxa"/>
            </w:tcMar>
            <w:vAlign w:val="center"/>
          </w:tcPr>
          <w:p>
            <w:pPr>
              <w:jc w:val="center"/>
              <w:rPr>
                <w:szCs w:val="21"/>
              </w:rPr>
            </w:pPr>
          </w:p>
        </w:tc>
        <w:tc>
          <w:tcPr>
            <w:tcW w:w="2013" w:type="dxa"/>
            <w:noWrap w:val="0"/>
            <w:tcMar>
              <w:left w:w="0" w:type="dxa"/>
              <w:right w:w="0" w:type="dxa"/>
            </w:tcMar>
            <w:vAlign w:val="center"/>
          </w:tcPr>
          <w:p>
            <w:pPr>
              <w:jc w:val="center"/>
              <w:rPr>
                <w:szCs w:val="21"/>
              </w:rPr>
            </w:pPr>
            <w:r>
              <w:rPr>
                <w:szCs w:val="21"/>
              </w:rPr>
              <w:t>评阅教师评分/10分</w:t>
            </w: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目标5</w:t>
            </w:r>
          </w:p>
        </w:tc>
        <w:tc>
          <w:tcPr>
            <w:tcW w:w="1868" w:type="dxa"/>
            <w:noWrap w:val="0"/>
            <w:tcMar>
              <w:left w:w="0" w:type="dxa"/>
              <w:right w:w="0" w:type="dxa"/>
            </w:tcMar>
            <w:vAlign w:val="center"/>
          </w:tcPr>
          <w:p>
            <w:pPr>
              <w:jc w:val="center"/>
              <w:rPr>
                <w:szCs w:val="21"/>
              </w:rPr>
            </w:pP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r>
              <w:rPr>
                <w:szCs w:val="21"/>
              </w:rPr>
              <w:t>答辩委员会评分/20分</w:t>
            </w:r>
          </w:p>
        </w:tc>
        <w:tc>
          <w:tcPr>
            <w:tcW w:w="1375" w:type="dxa"/>
            <w:noWrap w:val="0"/>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目标6</w:t>
            </w:r>
          </w:p>
        </w:tc>
        <w:tc>
          <w:tcPr>
            <w:tcW w:w="1868" w:type="dxa"/>
            <w:noWrap w:val="0"/>
            <w:tcMar>
              <w:left w:w="0" w:type="dxa"/>
              <w:right w:w="0" w:type="dxa"/>
            </w:tcMar>
            <w:vAlign w:val="center"/>
          </w:tcPr>
          <w:p>
            <w:pPr>
              <w:jc w:val="center"/>
              <w:rPr>
                <w:szCs w:val="21"/>
              </w:rPr>
            </w:pPr>
            <w:r>
              <w:rPr>
                <w:szCs w:val="21"/>
              </w:rPr>
              <w:t>指导教师评分/5分</w:t>
            </w: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r>
              <w:rPr>
                <w:szCs w:val="21"/>
              </w:rPr>
              <w:t>答辩委员会评分/20分</w:t>
            </w:r>
          </w:p>
        </w:tc>
        <w:tc>
          <w:tcPr>
            <w:tcW w:w="1375" w:type="dxa"/>
            <w:noWrap w:val="0"/>
            <w:vAlign w:val="center"/>
          </w:tcPr>
          <w:p>
            <w:pPr>
              <w:jc w:val="center"/>
              <w:rPr>
                <w:szCs w:val="21"/>
              </w:rPr>
            </w:pPr>
            <w:r>
              <w:rPr>
                <w:szCs w:val="21"/>
              </w:rPr>
              <w:t>25</w:t>
            </w:r>
          </w:p>
        </w:tc>
      </w:tr>
    </w:tbl>
    <w:p>
      <w:pPr>
        <w:spacing w:line="360" w:lineRule="auto"/>
        <w:rPr>
          <w:rFonts w:eastAsia="等线"/>
          <w:b/>
          <w:bCs/>
          <w:sz w:val="24"/>
          <w:szCs w:val="24"/>
        </w:rPr>
      </w:pPr>
      <w:r>
        <w:rPr>
          <w:rFonts w:eastAsia="等线"/>
          <w:b/>
          <w:bCs/>
          <w:sz w:val="24"/>
          <w:szCs w:val="24"/>
        </w:rPr>
        <w:t>5. 课程目标达成评价结果</w:t>
      </w:r>
    </w:p>
    <w:p>
      <w:pPr>
        <w:spacing w:line="360" w:lineRule="auto"/>
        <w:ind w:firstLine="480" w:firstLineChars="200"/>
        <w:rPr>
          <w:sz w:val="24"/>
          <w:szCs w:val="24"/>
        </w:rPr>
      </w:pPr>
      <w:r>
        <w:rPr>
          <w:sz w:val="24"/>
          <w:szCs w:val="24"/>
        </w:rPr>
        <w:t>以土木工程专业2019级202名学生作为本次评价的样本，综合评价达成情况。课程考核成绩评价结果如下表所示：</w:t>
      </w:r>
    </w:p>
    <w:tbl>
      <w:tblPr>
        <w:tblStyle w:val="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01"/>
        <w:gridCol w:w="992"/>
        <w:gridCol w:w="1276"/>
        <w:gridCol w:w="155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76" w:type="dxa"/>
            <w:noWrap w:val="0"/>
            <w:vAlign w:val="center"/>
          </w:tcPr>
          <w:p>
            <w:pPr>
              <w:jc w:val="center"/>
              <w:rPr>
                <w:b/>
                <w:bCs/>
                <w:szCs w:val="21"/>
              </w:rPr>
            </w:pPr>
            <w:r>
              <w:rPr>
                <w:b/>
                <w:bCs/>
                <w:szCs w:val="21"/>
              </w:rPr>
              <w:t>课程目标</w:t>
            </w:r>
          </w:p>
        </w:tc>
        <w:tc>
          <w:tcPr>
            <w:tcW w:w="1701" w:type="dxa"/>
            <w:noWrap w:val="0"/>
            <w:vAlign w:val="center"/>
          </w:tcPr>
          <w:p>
            <w:pPr>
              <w:jc w:val="center"/>
              <w:rPr>
                <w:b/>
                <w:bCs/>
                <w:szCs w:val="21"/>
              </w:rPr>
            </w:pPr>
            <w:r>
              <w:rPr>
                <w:b/>
                <w:bCs/>
                <w:szCs w:val="21"/>
              </w:rPr>
              <w:t>评价环节</w:t>
            </w:r>
          </w:p>
        </w:tc>
        <w:tc>
          <w:tcPr>
            <w:tcW w:w="992" w:type="dxa"/>
            <w:noWrap w:val="0"/>
            <w:vAlign w:val="center"/>
          </w:tcPr>
          <w:p>
            <w:pPr>
              <w:jc w:val="center"/>
              <w:rPr>
                <w:b/>
                <w:bCs/>
                <w:szCs w:val="21"/>
              </w:rPr>
            </w:pPr>
            <w:r>
              <w:rPr>
                <w:b/>
                <w:bCs/>
                <w:szCs w:val="21"/>
              </w:rPr>
              <w:t>权重(%)</w:t>
            </w:r>
          </w:p>
        </w:tc>
        <w:tc>
          <w:tcPr>
            <w:tcW w:w="1276" w:type="dxa"/>
            <w:noWrap w:val="0"/>
            <w:vAlign w:val="center"/>
          </w:tcPr>
          <w:p>
            <w:pPr>
              <w:jc w:val="center"/>
              <w:rPr>
                <w:b/>
                <w:bCs/>
                <w:szCs w:val="21"/>
              </w:rPr>
            </w:pPr>
            <w:r>
              <w:rPr>
                <w:b/>
                <w:bCs/>
                <w:szCs w:val="21"/>
              </w:rPr>
              <w:t>目标分值</w:t>
            </w:r>
          </w:p>
        </w:tc>
        <w:tc>
          <w:tcPr>
            <w:tcW w:w="1559" w:type="dxa"/>
            <w:noWrap w:val="0"/>
            <w:vAlign w:val="center"/>
          </w:tcPr>
          <w:p>
            <w:pPr>
              <w:jc w:val="center"/>
              <w:rPr>
                <w:b/>
                <w:bCs/>
                <w:szCs w:val="21"/>
              </w:rPr>
            </w:pPr>
            <w:r>
              <w:rPr>
                <w:b/>
                <w:bCs/>
                <w:szCs w:val="21"/>
              </w:rPr>
              <w:t>实际平均分</w:t>
            </w:r>
          </w:p>
        </w:tc>
        <w:tc>
          <w:tcPr>
            <w:tcW w:w="1691" w:type="dxa"/>
            <w:noWrap w:val="0"/>
            <w:vAlign w:val="center"/>
          </w:tcPr>
          <w:p>
            <w:pPr>
              <w:jc w:val="center"/>
              <w:rPr>
                <w:b/>
                <w:bCs/>
                <w:szCs w:val="21"/>
              </w:rPr>
            </w:pPr>
            <w:r>
              <w:rPr>
                <w:b/>
                <w:bCs/>
                <w:szCs w:val="21"/>
              </w:rPr>
              <w:t>目标达成评价值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课程目标1</w:t>
            </w:r>
          </w:p>
        </w:tc>
        <w:tc>
          <w:tcPr>
            <w:tcW w:w="1701" w:type="dxa"/>
            <w:noWrap w:val="0"/>
            <w:vAlign w:val="center"/>
          </w:tcPr>
          <w:p>
            <w:pPr>
              <w:jc w:val="center"/>
              <w:rPr>
                <w:szCs w:val="21"/>
              </w:rPr>
            </w:pPr>
            <w:r>
              <w:rPr>
                <w:szCs w:val="21"/>
              </w:rPr>
              <w:t>指导教师评分</w:t>
            </w:r>
          </w:p>
        </w:tc>
        <w:tc>
          <w:tcPr>
            <w:tcW w:w="992" w:type="dxa"/>
            <w:noWrap w:val="0"/>
            <w:vAlign w:val="center"/>
          </w:tcPr>
          <w:p>
            <w:pPr>
              <w:jc w:val="center"/>
              <w:rPr>
                <w:szCs w:val="21"/>
              </w:rPr>
            </w:pPr>
            <w:r>
              <w:rPr>
                <w:szCs w:val="21"/>
              </w:rPr>
              <w:t>10%</w:t>
            </w:r>
          </w:p>
        </w:tc>
        <w:tc>
          <w:tcPr>
            <w:tcW w:w="1276" w:type="dxa"/>
            <w:noWrap w:val="0"/>
            <w:vAlign w:val="center"/>
          </w:tcPr>
          <w:p>
            <w:pPr>
              <w:jc w:val="center"/>
              <w:rPr>
                <w:szCs w:val="21"/>
              </w:rPr>
            </w:pPr>
            <w:r>
              <w:rPr>
                <w:szCs w:val="21"/>
              </w:rPr>
              <w:t>16</w:t>
            </w:r>
          </w:p>
        </w:tc>
        <w:tc>
          <w:tcPr>
            <w:tcW w:w="1559" w:type="dxa"/>
            <w:noWrap w:val="0"/>
            <w:vAlign w:val="center"/>
          </w:tcPr>
          <w:p>
            <w:pPr>
              <w:widowControl/>
              <w:jc w:val="center"/>
              <w:rPr>
                <w:szCs w:val="21"/>
              </w:rPr>
            </w:pPr>
            <w:r>
              <w:rPr>
                <w:szCs w:val="21"/>
              </w:rPr>
              <w:t>13.15</w:t>
            </w:r>
          </w:p>
        </w:tc>
        <w:tc>
          <w:tcPr>
            <w:tcW w:w="1691" w:type="dxa"/>
            <w:noWrap w:val="0"/>
            <w:vAlign w:val="center"/>
          </w:tcPr>
          <w:p>
            <w:pPr>
              <w:widowControl/>
              <w:jc w:val="center"/>
              <w:rPr>
                <w:szCs w:val="21"/>
              </w:rPr>
            </w:pPr>
            <w:r>
              <w:rPr>
                <w:szCs w:val="21"/>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课程目标2</w:t>
            </w:r>
          </w:p>
        </w:tc>
        <w:tc>
          <w:tcPr>
            <w:tcW w:w="1701" w:type="dxa"/>
            <w:noWrap w:val="0"/>
            <w:vAlign w:val="center"/>
          </w:tcPr>
          <w:p>
            <w:pPr>
              <w:jc w:val="center"/>
              <w:rPr>
                <w:szCs w:val="21"/>
              </w:rPr>
            </w:pPr>
            <w:r>
              <w:rPr>
                <w:szCs w:val="21"/>
              </w:rPr>
              <w:t>指导教师评分</w:t>
            </w:r>
          </w:p>
        </w:tc>
        <w:tc>
          <w:tcPr>
            <w:tcW w:w="992" w:type="dxa"/>
            <w:noWrap w:val="0"/>
            <w:vAlign w:val="center"/>
          </w:tcPr>
          <w:p>
            <w:pPr>
              <w:jc w:val="center"/>
              <w:rPr>
                <w:szCs w:val="21"/>
              </w:rPr>
            </w:pPr>
            <w:r>
              <w:rPr>
                <w:szCs w:val="21"/>
              </w:rPr>
              <w:t>15%</w:t>
            </w:r>
          </w:p>
        </w:tc>
        <w:tc>
          <w:tcPr>
            <w:tcW w:w="1276" w:type="dxa"/>
            <w:noWrap w:val="0"/>
            <w:vAlign w:val="center"/>
          </w:tcPr>
          <w:p>
            <w:pPr>
              <w:jc w:val="center"/>
              <w:rPr>
                <w:szCs w:val="21"/>
              </w:rPr>
            </w:pPr>
            <w:r>
              <w:rPr>
                <w:szCs w:val="21"/>
              </w:rPr>
              <w:t>17</w:t>
            </w:r>
          </w:p>
        </w:tc>
        <w:tc>
          <w:tcPr>
            <w:tcW w:w="1559" w:type="dxa"/>
            <w:noWrap w:val="0"/>
            <w:vAlign w:val="center"/>
          </w:tcPr>
          <w:p>
            <w:pPr>
              <w:widowControl/>
              <w:jc w:val="center"/>
              <w:rPr>
                <w:szCs w:val="21"/>
              </w:rPr>
            </w:pPr>
            <w:r>
              <w:rPr>
                <w:szCs w:val="21"/>
              </w:rPr>
              <w:t>13.84</w:t>
            </w:r>
          </w:p>
        </w:tc>
        <w:tc>
          <w:tcPr>
            <w:tcW w:w="1691" w:type="dxa"/>
            <w:noWrap w:val="0"/>
            <w:vAlign w:val="center"/>
          </w:tcPr>
          <w:p>
            <w:pPr>
              <w:widowControl/>
              <w:jc w:val="center"/>
              <w:rPr>
                <w:szCs w:val="21"/>
              </w:rPr>
            </w:pPr>
            <w:r>
              <w:rPr>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课程目标3</w:t>
            </w:r>
          </w:p>
        </w:tc>
        <w:tc>
          <w:tcPr>
            <w:tcW w:w="1701" w:type="dxa"/>
            <w:noWrap w:val="0"/>
            <w:vAlign w:val="center"/>
          </w:tcPr>
          <w:p>
            <w:pPr>
              <w:jc w:val="center"/>
              <w:rPr>
                <w:szCs w:val="21"/>
              </w:rPr>
            </w:pPr>
            <w:r>
              <w:rPr>
                <w:szCs w:val="21"/>
              </w:rPr>
              <w:t>评阅教师评分</w:t>
            </w:r>
          </w:p>
        </w:tc>
        <w:tc>
          <w:tcPr>
            <w:tcW w:w="992" w:type="dxa"/>
            <w:noWrap w:val="0"/>
            <w:vAlign w:val="center"/>
          </w:tcPr>
          <w:p>
            <w:pPr>
              <w:jc w:val="center"/>
              <w:rPr>
                <w:szCs w:val="21"/>
              </w:rPr>
            </w:pPr>
            <w:r>
              <w:rPr>
                <w:szCs w:val="21"/>
              </w:rPr>
              <w:t>20%</w:t>
            </w:r>
          </w:p>
        </w:tc>
        <w:tc>
          <w:tcPr>
            <w:tcW w:w="1276" w:type="dxa"/>
            <w:noWrap w:val="0"/>
            <w:vAlign w:val="center"/>
          </w:tcPr>
          <w:p>
            <w:pPr>
              <w:jc w:val="center"/>
              <w:rPr>
                <w:szCs w:val="21"/>
              </w:rPr>
            </w:pPr>
            <w:r>
              <w:rPr>
                <w:szCs w:val="21"/>
              </w:rPr>
              <w:t>15.5</w:t>
            </w:r>
          </w:p>
        </w:tc>
        <w:tc>
          <w:tcPr>
            <w:tcW w:w="1559" w:type="dxa"/>
            <w:noWrap w:val="0"/>
            <w:vAlign w:val="center"/>
          </w:tcPr>
          <w:p>
            <w:pPr>
              <w:widowControl/>
              <w:jc w:val="center"/>
              <w:rPr>
                <w:szCs w:val="21"/>
              </w:rPr>
            </w:pPr>
            <w:r>
              <w:rPr>
                <w:szCs w:val="21"/>
              </w:rPr>
              <w:t>12.27</w:t>
            </w:r>
          </w:p>
        </w:tc>
        <w:tc>
          <w:tcPr>
            <w:tcW w:w="1691" w:type="dxa"/>
            <w:noWrap w:val="0"/>
            <w:vAlign w:val="center"/>
          </w:tcPr>
          <w:p>
            <w:pPr>
              <w:widowControl/>
              <w:jc w:val="center"/>
              <w:rPr>
                <w:szCs w:val="21"/>
              </w:rPr>
            </w:pPr>
            <w:r>
              <w:rPr>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课程目标4</w:t>
            </w:r>
          </w:p>
        </w:tc>
        <w:tc>
          <w:tcPr>
            <w:tcW w:w="1701" w:type="dxa"/>
            <w:noWrap w:val="0"/>
            <w:vAlign w:val="center"/>
          </w:tcPr>
          <w:p>
            <w:pPr>
              <w:jc w:val="center"/>
              <w:rPr>
                <w:szCs w:val="21"/>
              </w:rPr>
            </w:pPr>
            <w:r>
              <w:rPr>
                <w:szCs w:val="21"/>
              </w:rPr>
              <w:t>评阅教师评分</w:t>
            </w:r>
          </w:p>
        </w:tc>
        <w:tc>
          <w:tcPr>
            <w:tcW w:w="992" w:type="dxa"/>
            <w:noWrap w:val="0"/>
            <w:vAlign w:val="center"/>
          </w:tcPr>
          <w:p>
            <w:pPr>
              <w:jc w:val="center"/>
              <w:rPr>
                <w:szCs w:val="21"/>
              </w:rPr>
            </w:pPr>
            <w:r>
              <w:rPr>
                <w:szCs w:val="21"/>
              </w:rPr>
              <w:t>10%</w:t>
            </w:r>
          </w:p>
        </w:tc>
        <w:tc>
          <w:tcPr>
            <w:tcW w:w="1276" w:type="dxa"/>
            <w:noWrap w:val="0"/>
            <w:vAlign w:val="center"/>
          </w:tcPr>
          <w:p>
            <w:pPr>
              <w:jc w:val="center"/>
              <w:rPr>
                <w:szCs w:val="21"/>
              </w:rPr>
            </w:pPr>
            <w:r>
              <w:rPr>
                <w:szCs w:val="21"/>
              </w:rPr>
              <w:t>20</w:t>
            </w:r>
          </w:p>
        </w:tc>
        <w:tc>
          <w:tcPr>
            <w:tcW w:w="1559" w:type="dxa"/>
            <w:noWrap w:val="0"/>
            <w:vAlign w:val="center"/>
          </w:tcPr>
          <w:p>
            <w:pPr>
              <w:widowControl/>
              <w:jc w:val="center"/>
              <w:rPr>
                <w:szCs w:val="21"/>
              </w:rPr>
            </w:pPr>
            <w:r>
              <w:rPr>
                <w:szCs w:val="21"/>
              </w:rPr>
              <w:t>16.23</w:t>
            </w:r>
          </w:p>
        </w:tc>
        <w:tc>
          <w:tcPr>
            <w:tcW w:w="1691" w:type="dxa"/>
            <w:noWrap w:val="0"/>
            <w:vAlign w:val="center"/>
          </w:tcPr>
          <w:p>
            <w:pPr>
              <w:widowControl/>
              <w:jc w:val="center"/>
              <w:rPr>
                <w:szCs w:val="21"/>
              </w:rPr>
            </w:pPr>
            <w:r>
              <w:rPr>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课程目标5</w:t>
            </w:r>
          </w:p>
        </w:tc>
        <w:tc>
          <w:tcPr>
            <w:tcW w:w="1701" w:type="dxa"/>
            <w:noWrap w:val="0"/>
            <w:vAlign w:val="center"/>
          </w:tcPr>
          <w:p>
            <w:pPr>
              <w:jc w:val="center"/>
              <w:rPr>
                <w:szCs w:val="21"/>
              </w:rPr>
            </w:pPr>
            <w:r>
              <w:rPr>
                <w:szCs w:val="21"/>
              </w:rPr>
              <w:t>答辩委员会评分</w:t>
            </w:r>
          </w:p>
        </w:tc>
        <w:tc>
          <w:tcPr>
            <w:tcW w:w="992" w:type="dxa"/>
            <w:noWrap w:val="0"/>
            <w:vAlign w:val="center"/>
          </w:tcPr>
          <w:p>
            <w:pPr>
              <w:jc w:val="center"/>
              <w:rPr>
                <w:szCs w:val="21"/>
              </w:rPr>
            </w:pPr>
            <w:r>
              <w:rPr>
                <w:szCs w:val="21"/>
              </w:rPr>
              <w:t>20%</w:t>
            </w:r>
          </w:p>
        </w:tc>
        <w:tc>
          <w:tcPr>
            <w:tcW w:w="1276" w:type="dxa"/>
            <w:noWrap w:val="0"/>
            <w:vAlign w:val="center"/>
          </w:tcPr>
          <w:p>
            <w:pPr>
              <w:jc w:val="center"/>
              <w:rPr>
                <w:szCs w:val="21"/>
              </w:rPr>
            </w:pPr>
            <w:r>
              <w:rPr>
                <w:szCs w:val="21"/>
              </w:rPr>
              <w:t>18.5</w:t>
            </w:r>
          </w:p>
        </w:tc>
        <w:tc>
          <w:tcPr>
            <w:tcW w:w="1559" w:type="dxa"/>
            <w:noWrap w:val="0"/>
            <w:vAlign w:val="center"/>
          </w:tcPr>
          <w:p>
            <w:pPr>
              <w:widowControl/>
              <w:jc w:val="center"/>
              <w:rPr>
                <w:szCs w:val="21"/>
              </w:rPr>
            </w:pPr>
            <w:r>
              <w:rPr>
                <w:szCs w:val="21"/>
              </w:rPr>
              <w:t>14.66</w:t>
            </w:r>
          </w:p>
        </w:tc>
        <w:tc>
          <w:tcPr>
            <w:tcW w:w="1691" w:type="dxa"/>
            <w:noWrap w:val="0"/>
            <w:vAlign w:val="center"/>
          </w:tcPr>
          <w:p>
            <w:pPr>
              <w:widowControl/>
              <w:jc w:val="center"/>
              <w:rPr>
                <w:szCs w:val="21"/>
              </w:rPr>
            </w:pPr>
            <w:r>
              <w:rPr>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课程目标6</w:t>
            </w:r>
          </w:p>
        </w:tc>
        <w:tc>
          <w:tcPr>
            <w:tcW w:w="1701" w:type="dxa"/>
            <w:noWrap w:val="0"/>
            <w:vAlign w:val="center"/>
          </w:tcPr>
          <w:p>
            <w:pPr>
              <w:jc w:val="center"/>
              <w:rPr>
                <w:szCs w:val="21"/>
              </w:rPr>
            </w:pPr>
            <w:r>
              <w:rPr>
                <w:szCs w:val="21"/>
              </w:rPr>
              <w:t>答辩委员会评分</w:t>
            </w:r>
          </w:p>
        </w:tc>
        <w:tc>
          <w:tcPr>
            <w:tcW w:w="992" w:type="dxa"/>
            <w:noWrap w:val="0"/>
            <w:vAlign w:val="center"/>
          </w:tcPr>
          <w:p>
            <w:pPr>
              <w:jc w:val="center"/>
              <w:rPr>
                <w:szCs w:val="21"/>
              </w:rPr>
            </w:pPr>
            <w:r>
              <w:rPr>
                <w:szCs w:val="21"/>
              </w:rPr>
              <w:t>25%</w:t>
            </w:r>
          </w:p>
        </w:tc>
        <w:tc>
          <w:tcPr>
            <w:tcW w:w="1276" w:type="dxa"/>
            <w:noWrap w:val="0"/>
            <w:vAlign w:val="center"/>
          </w:tcPr>
          <w:p>
            <w:pPr>
              <w:jc w:val="center"/>
              <w:rPr>
                <w:szCs w:val="21"/>
              </w:rPr>
            </w:pPr>
            <w:r>
              <w:rPr>
                <w:szCs w:val="21"/>
              </w:rPr>
              <w:t>13</w:t>
            </w:r>
          </w:p>
        </w:tc>
        <w:tc>
          <w:tcPr>
            <w:tcW w:w="1559" w:type="dxa"/>
            <w:noWrap w:val="0"/>
            <w:vAlign w:val="center"/>
          </w:tcPr>
          <w:p>
            <w:pPr>
              <w:widowControl/>
              <w:jc w:val="center"/>
              <w:rPr>
                <w:szCs w:val="21"/>
              </w:rPr>
            </w:pPr>
            <w:r>
              <w:rPr>
                <w:szCs w:val="21"/>
              </w:rPr>
              <w:t>10.58</w:t>
            </w:r>
          </w:p>
        </w:tc>
        <w:tc>
          <w:tcPr>
            <w:tcW w:w="1691" w:type="dxa"/>
            <w:noWrap w:val="0"/>
            <w:vAlign w:val="center"/>
          </w:tcPr>
          <w:p>
            <w:pPr>
              <w:jc w:val="center"/>
              <w:rPr>
                <w:szCs w:val="21"/>
              </w:rPr>
            </w:pPr>
            <w:r>
              <w:rPr>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整体目标</w:t>
            </w:r>
          </w:p>
        </w:tc>
        <w:tc>
          <w:tcPr>
            <w:tcW w:w="1701" w:type="dxa"/>
            <w:noWrap w:val="0"/>
            <w:vAlign w:val="center"/>
          </w:tcPr>
          <w:p>
            <w:pPr>
              <w:jc w:val="center"/>
              <w:rPr>
                <w:szCs w:val="21"/>
              </w:rPr>
            </w:pPr>
            <w:r>
              <w:rPr>
                <w:szCs w:val="21"/>
              </w:rPr>
              <w:t>总评</w:t>
            </w:r>
          </w:p>
        </w:tc>
        <w:tc>
          <w:tcPr>
            <w:tcW w:w="992" w:type="dxa"/>
            <w:noWrap w:val="0"/>
            <w:vAlign w:val="center"/>
          </w:tcPr>
          <w:p>
            <w:pPr>
              <w:jc w:val="center"/>
              <w:rPr>
                <w:szCs w:val="21"/>
              </w:rPr>
            </w:pPr>
            <w:r>
              <w:rPr>
                <w:szCs w:val="21"/>
              </w:rPr>
              <w:t>100%</w:t>
            </w:r>
          </w:p>
        </w:tc>
        <w:tc>
          <w:tcPr>
            <w:tcW w:w="1276" w:type="dxa"/>
            <w:noWrap w:val="0"/>
            <w:vAlign w:val="center"/>
          </w:tcPr>
          <w:p>
            <w:pPr>
              <w:jc w:val="center"/>
              <w:rPr>
                <w:szCs w:val="21"/>
              </w:rPr>
            </w:pPr>
            <w:r>
              <w:rPr>
                <w:szCs w:val="21"/>
              </w:rPr>
              <w:t>100</w:t>
            </w:r>
          </w:p>
        </w:tc>
        <w:tc>
          <w:tcPr>
            <w:tcW w:w="1559" w:type="dxa"/>
            <w:noWrap w:val="0"/>
            <w:vAlign w:val="center"/>
          </w:tcPr>
          <w:p>
            <w:pPr>
              <w:widowControl/>
              <w:jc w:val="center"/>
              <w:rPr>
                <w:szCs w:val="21"/>
              </w:rPr>
            </w:pPr>
            <w:r>
              <w:rPr>
                <w:rFonts w:eastAsia="等线"/>
                <w:szCs w:val="21"/>
              </w:rPr>
              <w:t>80.72</w:t>
            </w:r>
          </w:p>
        </w:tc>
        <w:tc>
          <w:tcPr>
            <w:tcW w:w="1691" w:type="dxa"/>
            <w:noWrap w:val="0"/>
            <w:vAlign w:val="center"/>
          </w:tcPr>
          <w:p>
            <w:pPr>
              <w:jc w:val="center"/>
              <w:rPr>
                <w:szCs w:val="21"/>
              </w:rPr>
            </w:pPr>
            <w:r>
              <w:rPr>
                <w:rFonts w:eastAsia="等线"/>
                <w:szCs w:val="21"/>
              </w:rPr>
              <w:t>0.806</w:t>
            </w:r>
          </w:p>
        </w:tc>
      </w:tr>
    </w:tbl>
    <w:p>
      <w:pPr>
        <w:spacing w:before="156" w:beforeLines="50"/>
        <w:rPr>
          <w:rFonts w:eastAsia="等线"/>
          <w:b/>
          <w:bCs/>
          <w:sz w:val="24"/>
          <w:szCs w:val="24"/>
        </w:rPr>
      </w:pPr>
      <w:r>
        <w:rPr>
          <w:rFonts w:eastAsia="等线"/>
          <w:b/>
          <w:bCs/>
          <w:sz w:val="24"/>
          <w:szCs w:val="24"/>
        </w:rPr>
        <w:t>6. 课程总结与改进措施</w:t>
      </w:r>
    </w:p>
    <w:p>
      <w:pPr>
        <w:spacing w:line="360" w:lineRule="auto"/>
        <w:ind w:firstLine="480" w:firstLineChars="200"/>
        <w:rPr>
          <w:sz w:val="24"/>
          <w:szCs w:val="24"/>
        </w:rPr>
        <w:sectPr>
          <w:pgSz w:w="11906" w:h="16838"/>
          <w:pgMar w:top="1440" w:right="1700" w:bottom="1276" w:left="1800" w:header="851" w:footer="992" w:gutter="0"/>
          <w:cols w:space="720" w:num="1"/>
          <w:docGrid w:type="lines" w:linePitch="312" w:charSpace="0"/>
        </w:sectPr>
      </w:pPr>
      <w:r>
        <w:rPr>
          <w:sz w:val="24"/>
          <w:szCs w:val="24"/>
        </w:rPr>
        <w:t>通过对学生成绩进行分析，本课程的整体课程目标达成评价值为0.806，整体课程达成度符合预期。</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00" w:type="pct"/>
            <w:gridSpan w:val="2"/>
            <w:noWrap w:val="0"/>
            <w:vAlign w:val="center"/>
          </w:tcPr>
          <w:p>
            <w:pPr>
              <w:jc w:val="center"/>
              <w:rPr>
                <w:szCs w:val="21"/>
              </w:rPr>
            </w:pPr>
            <w:r>
              <w:rPr>
                <w:szCs w:val="21"/>
              </w:rPr>
              <w:t>（2022-2023 学年第2学期）</w:t>
            </w:r>
          </w:p>
          <w:p>
            <w:pPr>
              <w:jc w:val="center"/>
              <w:rPr>
                <w:szCs w:val="21"/>
              </w:rPr>
            </w:pPr>
            <w:r>
              <w:rPr>
                <w:szCs w:val="21"/>
              </w:rPr>
              <w:t>专业：</w:t>
            </w:r>
            <w:r>
              <w:rPr>
                <w:szCs w:val="21"/>
                <w:u w:val="single"/>
              </w:rPr>
              <w:t>土木工程</w:t>
            </w:r>
            <w:r>
              <w:rPr>
                <w:szCs w:val="21"/>
              </w:rPr>
              <w:t xml:space="preserve">  课程：</w:t>
            </w:r>
            <w:r>
              <w:rPr>
                <w:szCs w:val="21"/>
                <w:u w:val="single"/>
              </w:rPr>
              <w:t>毕业设计（论文）</w:t>
            </w:r>
            <w:r>
              <w:rPr>
                <w:szCs w:val="21"/>
              </w:rPr>
              <w:t xml:space="preserve">  班级：</w:t>
            </w:r>
            <w:r>
              <w:rPr>
                <w:szCs w:val="21"/>
                <w:u w:val="single"/>
              </w:rPr>
              <w:t>1</w:t>
            </w:r>
            <w:r>
              <w:rPr>
                <w:b/>
                <w:szCs w:val="21"/>
                <w:u w:val="single"/>
              </w:rPr>
              <w:t>9</w:t>
            </w:r>
            <w:r>
              <w:rPr>
                <w:szCs w:val="21"/>
                <w:u w:val="single"/>
              </w:rPr>
              <w:t>土木全体学生</w:t>
            </w:r>
            <w:r>
              <w:rPr>
                <w:szCs w:val="21"/>
              </w:rPr>
              <w:t xml:space="preserve"> 人数：</w:t>
            </w:r>
            <w:r>
              <w:rPr>
                <w:szCs w:val="21"/>
                <w:u w:val="single"/>
              </w:rPr>
              <w:t>202人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4" w:type="pct"/>
            <w:noWrap w:val="0"/>
            <w:vAlign w:val="center"/>
          </w:tcPr>
          <w:p>
            <w:pPr>
              <w:widowControl/>
              <w:jc w:val="center"/>
              <w:textAlignment w:val="center"/>
              <w:rPr>
                <w:b/>
                <w:bCs/>
                <w:szCs w:val="21"/>
              </w:rPr>
            </w:pPr>
            <w:r>
              <w:rPr>
                <w:b/>
                <w:bCs/>
                <w:kern w:val="0"/>
                <w:szCs w:val="21"/>
                <w:lang w:bidi="ar"/>
              </w:rPr>
              <w:t>项目</w:t>
            </w:r>
          </w:p>
        </w:tc>
        <w:tc>
          <w:tcPr>
            <w:tcW w:w="4056" w:type="pct"/>
            <w:noWrap w:val="0"/>
            <w:vAlign w:val="center"/>
          </w:tcPr>
          <w:p>
            <w:pPr>
              <w:widowControl/>
              <w:jc w:val="center"/>
              <w:textAlignment w:val="center"/>
              <w:rPr>
                <w:b/>
                <w:bCs/>
                <w:szCs w:val="21"/>
              </w:rPr>
            </w:pPr>
            <w:r>
              <w:rPr>
                <w:b/>
                <w:bCs/>
                <w:kern w:val="0"/>
                <w:szCs w:val="21"/>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4" w:type="pct"/>
            <w:noWrap w:val="0"/>
            <w:vAlign w:val="center"/>
          </w:tcPr>
          <w:p>
            <w:pPr>
              <w:widowControl/>
              <w:jc w:val="center"/>
              <w:textAlignment w:val="center"/>
              <w:rPr>
                <w:b/>
                <w:bCs/>
                <w:szCs w:val="21"/>
              </w:rPr>
            </w:pPr>
            <w:r>
              <w:rPr>
                <w:b/>
                <w:bCs/>
                <w:kern w:val="0"/>
                <w:szCs w:val="21"/>
                <w:lang w:bidi="ar"/>
              </w:rPr>
              <w:t>总体评价</w:t>
            </w:r>
          </w:p>
        </w:tc>
        <w:tc>
          <w:tcPr>
            <w:tcW w:w="4056" w:type="pct"/>
            <w:noWrap w:val="0"/>
            <w:vAlign w:val="center"/>
          </w:tcPr>
          <w:p>
            <w:pPr>
              <w:tabs>
                <w:tab w:val="left" w:pos="972"/>
                <w:tab w:val="left" w:pos="4992"/>
                <w:tab w:val="left" w:pos="5244"/>
              </w:tabs>
              <w:jc w:val="center"/>
              <w:rPr>
                <w:szCs w:val="21"/>
              </w:rPr>
            </w:pPr>
            <w:r>
              <w:rPr>
                <w:szCs w:val="21"/>
              </w:rPr>
              <w:drawing>
                <wp:inline distT="0" distB="0" distL="114300" distR="114300">
                  <wp:extent cx="3696970" cy="2303780"/>
                  <wp:effectExtent l="0" t="0" r="17780" b="12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696970" cy="2303780"/>
                          </a:xfrm>
                          <a:prstGeom prst="rect">
                            <a:avLst/>
                          </a:prstGeom>
                          <a:noFill/>
                          <a:ln>
                            <a:noFill/>
                          </a:ln>
                        </pic:spPr>
                      </pic:pic>
                    </a:graphicData>
                  </a:graphic>
                </wp:inline>
              </w:drawing>
            </w:r>
          </w:p>
          <w:p>
            <w:pPr>
              <w:jc w:val="center"/>
              <w:rPr>
                <w:rFonts w:eastAsia="等线"/>
                <w:szCs w:val="22"/>
              </w:rPr>
            </w:pPr>
            <w:r>
              <w:rPr>
                <w:rFonts w:eastAsia="等线"/>
                <w:szCs w:val="22"/>
              </w:rPr>
              <w:drawing>
                <wp:inline distT="0" distB="0" distL="114300" distR="114300">
                  <wp:extent cx="4175760" cy="4007485"/>
                  <wp:effectExtent l="0" t="0" r="15240" b="1206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4175760" cy="4007485"/>
                          </a:xfrm>
                          <a:prstGeom prst="rect">
                            <a:avLst/>
                          </a:prstGeom>
                          <a:noFill/>
                          <a:ln>
                            <a:noFill/>
                          </a:ln>
                        </pic:spPr>
                      </pic:pic>
                    </a:graphicData>
                  </a:graphic>
                </wp:inline>
              </w:drawing>
            </w:r>
          </w:p>
          <w:p>
            <w:pPr>
              <w:widowControl/>
              <w:jc w:val="left"/>
              <w:rPr>
                <w:rFonts w:hint="eastAsia"/>
                <w:bCs/>
                <w:kern w:val="0"/>
                <w:szCs w:val="21"/>
              </w:rPr>
            </w:pPr>
          </w:p>
          <w:p>
            <w:pPr>
              <w:widowControl/>
              <w:jc w:val="left"/>
              <w:rPr>
                <w:bCs/>
                <w:kern w:val="0"/>
                <w:szCs w:val="21"/>
              </w:rPr>
            </w:pPr>
            <w:r>
              <w:rPr>
                <w:rFonts w:hint="eastAsia"/>
                <w:bCs/>
                <w:kern w:val="0"/>
                <w:szCs w:val="21"/>
              </w:rPr>
              <w:t>1）毕业设计（论文）A</w:t>
            </w:r>
            <w:r>
              <w:rPr>
                <w:bCs/>
                <w:kern w:val="0"/>
                <w:szCs w:val="21"/>
              </w:rPr>
              <w:t>课程目标达成评价值为：0.</w:t>
            </w:r>
            <w:r>
              <w:rPr>
                <w:rFonts w:hint="eastAsia"/>
                <w:bCs/>
                <w:kern w:val="0"/>
                <w:szCs w:val="21"/>
              </w:rPr>
              <w:t>806</w:t>
            </w:r>
          </w:p>
          <w:p>
            <w:pPr>
              <w:adjustRightInd w:val="0"/>
              <w:snapToGrid w:val="0"/>
              <w:spacing w:before="156" w:beforeLines="50" w:line="360" w:lineRule="auto"/>
              <w:rPr>
                <w:bCs/>
                <w:kern w:val="0"/>
                <w:sz w:val="24"/>
                <w:szCs w:val="24"/>
              </w:rPr>
            </w:pPr>
            <w:r>
              <w:rPr>
                <w:rFonts w:hint="eastAsia"/>
                <w:bCs/>
                <w:kern w:val="0"/>
                <w:szCs w:val="21"/>
              </w:rPr>
              <w:t>2）</w:t>
            </w:r>
            <w:r>
              <w:rPr>
                <w:bCs/>
                <w:kern w:val="0"/>
                <w:szCs w:val="21"/>
              </w:rPr>
              <w:t>课程目标1达成评价值为0.82，课程目标2达成评价值为0.81，课程目标3达成评价值为0.79，课程目标4达成评价值为0.81，课程目标5达成评价值为0.79，课程目标6达成评价值为0.81，均大于课程目标期望值0.6</w:t>
            </w:r>
            <w:r>
              <w:rPr>
                <w:rFonts w:hint="eastAsia"/>
                <w:bCs/>
                <w:kern w:val="0"/>
                <w:szCs w:val="21"/>
              </w:rPr>
              <w:t>8</w:t>
            </w:r>
            <w:r>
              <w:rPr>
                <w:bCs/>
                <w:kern w:val="0"/>
                <w:szCs w:val="21"/>
              </w:rPr>
              <w:t>。本课程7个目标达成评价值反映了2019级土木工程专业学生已具备结构分析与初步设计的能力，对相关设计规范等有全面系统的了解，并能运用相关规范和资料综合解决毕业设计问题。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44" w:type="pct"/>
            <w:noWrap w:val="0"/>
            <w:vAlign w:val="center"/>
          </w:tcPr>
          <w:p>
            <w:pPr>
              <w:widowControl/>
              <w:jc w:val="center"/>
              <w:textAlignment w:val="center"/>
              <w:rPr>
                <w:b/>
                <w:bCs/>
                <w:szCs w:val="21"/>
              </w:rPr>
            </w:pPr>
            <w:r>
              <w:rPr>
                <w:b/>
                <w:bCs/>
                <w:kern w:val="0"/>
                <w:szCs w:val="21"/>
                <w:lang w:bidi="ar"/>
              </w:rPr>
              <w:t>经验总结</w:t>
            </w:r>
          </w:p>
        </w:tc>
        <w:tc>
          <w:tcPr>
            <w:tcW w:w="4056" w:type="pct"/>
            <w:noWrap w:val="0"/>
            <w:vAlign w:val="center"/>
          </w:tcPr>
          <w:p>
            <w:pPr>
              <w:numPr>
                <w:ilvl w:val="0"/>
                <w:numId w:val="2"/>
              </w:numPr>
              <w:spacing w:line="400" w:lineRule="exact"/>
              <w:rPr>
                <w:rFonts w:hint="eastAsia"/>
                <w:bCs/>
                <w:kern w:val="0"/>
                <w:szCs w:val="21"/>
              </w:rPr>
            </w:pPr>
            <w:r>
              <w:rPr>
                <w:rFonts w:hint="eastAsia"/>
                <w:bCs/>
                <w:kern w:val="0"/>
                <w:szCs w:val="21"/>
              </w:rPr>
              <w:t>在目标1达成评价值中体现了指导老师在实现本设计达成的发挥的积极作用。</w:t>
            </w:r>
          </w:p>
          <w:p>
            <w:pPr>
              <w:numPr>
                <w:ilvl w:val="0"/>
                <w:numId w:val="2"/>
              </w:numPr>
              <w:spacing w:line="400" w:lineRule="exact"/>
              <w:rPr>
                <w:bCs/>
                <w:kern w:val="0"/>
                <w:szCs w:val="21"/>
              </w:rPr>
            </w:pPr>
            <w:r>
              <w:rPr>
                <w:rFonts w:hint="eastAsia"/>
                <w:bCs/>
                <w:kern w:val="0"/>
                <w:szCs w:val="21"/>
              </w:rPr>
              <w:t>通过指导老师带领学生深入企业以及企业导师联合指导，能提高学生毕业设计的兴趣；通过兴趣培养学生文献查阅、分析、综述的能力，并积极鼓励独立提出可行的方案，培养学生科学严谨的学习态度和认真负责的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44" w:type="pct"/>
            <w:noWrap w:val="0"/>
            <w:vAlign w:val="center"/>
          </w:tcPr>
          <w:p>
            <w:pPr>
              <w:widowControl/>
              <w:jc w:val="center"/>
              <w:textAlignment w:val="center"/>
              <w:rPr>
                <w:b/>
                <w:bCs/>
                <w:szCs w:val="21"/>
              </w:rPr>
            </w:pPr>
            <w:r>
              <w:rPr>
                <w:b/>
                <w:bCs/>
                <w:kern w:val="0"/>
                <w:szCs w:val="21"/>
                <w:lang w:bidi="ar"/>
              </w:rPr>
              <w:t>问题分析</w:t>
            </w:r>
          </w:p>
        </w:tc>
        <w:tc>
          <w:tcPr>
            <w:tcW w:w="4056" w:type="pct"/>
            <w:noWrap w:val="0"/>
            <w:vAlign w:val="center"/>
          </w:tcPr>
          <w:p>
            <w:pPr>
              <w:spacing w:line="400" w:lineRule="exact"/>
              <w:rPr>
                <w:bCs/>
                <w:kern w:val="0"/>
                <w:szCs w:val="21"/>
              </w:rPr>
            </w:pPr>
            <w:r>
              <w:rPr>
                <w:rFonts w:hint="eastAsia" w:ascii="宋体" w:hAnsi="宋体"/>
                <w:bCs/>
                <w:kern w:val="0"/>
              </w:rPr>
              <w:t>从达成情况分析结果可知，课程目标</w:t>
            </w:r>
            <w:r>
              <w:rPr>
                <w:rFonts w:hint="eastAsia"/>
                <w:bCs/>
                <w:kern w:val="0"/>
              </w:rPr>
              <w:t>CO3</w:t>
            </w:r>
            <w:r>
              <w:rPr>
                <w:rFonts w:hint="eastAsia" w:ascii="宋体" w:hAnsi="宋体"/>
                <w:bCs/>
                <w:kern w:val="0"/>
              </w:rPr>
              <w:t>和</w:t>
            </w:r>
            <w:r>
              <w:rPr>
                <w:rFonts w:hint="eastAsia"/>
                <w:bCs/>
                <w:kern w:val="0"/>
              </w:rPr>
              <w:t>CO5</w:t>
            </w:r>
            <w:r>
              <w:rPr>
                <w:rFonts w:hint="eastAsia" w:ascii="宋体" w:hAnsi="宋体"/>
                <w:bCs/>
                <w:kern w:val="0"/>
              </w:rPr>
              <w:t>达成值相对较低，说明学生熟练运用本专业所必须的基础理论和基本专业知识，分析问题、解决问题的能力还相对欠缺，以及把现有的成果良好地进行表达的能力还有待加强。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44" w:type="pct"/>
            <w:noWrap w:val="0"/>
            <w:vAlign w:val="center"/>
          </w:tcPr>
          <w:p>
            <w:pPr>
              <w:widowControl/>
              <w:jc w:val="center"/>
              <w:textAlignment w:val="center"/>
              <w:rPr>
                <w:b/>
                <w:bCs/>
                <w:kern w:val="0"/>
                <w:szCs w:val="21"/>
                <w:lang w:bidi="ar"/>
              </w:rPr>
            </w:pPr>
            <w:r>
              <w:rPr>
                <w:b/>
                <w:bCs/>
                <w:kern w:val="0"/>
                <w:szCs w:val="21"/>
                <w:lang w:bidi="ar"/>
              </w:rPr>
              <w:t>持续改进措施</w:t>
            </w:r>
          </w:p>
        </w:tc>
        <w:tc>
          <w:tcPr>
            <w:tcW w:w="4056" w:type="pct"/>
            <w:noWrap w:val="0"/>
            <w:vAlign w:val="center"/>
          </w:tcPr>
          <w:p>
            <w:pPr>
              <w:spacing w:line="400" w:lineRule="exact"/>
              <w:rPr>
                <w:bCs/>
                <w:kern w:val="0"/>
                <w:szCs w:val="21"/>
              </w:rPr>
            </w:pPr>
            <w:r>
              <w:rPr>
                <w:rFonts w:hint="eastAsia" w:ascii="宋体" w:hAnsi="宋体"/>
                <w:bCs/>
                <w:kern w:val="0"/>
              </w:rPr>
              <w:t>今后的指导过程中，教师应重点加强毕业设计指导过程中培养学生综合运用基本知识解决实际问题能力、沟通能力的培养。</w:t>
            </w:r>
            <w:r>
              <w:rPr>
                <w:rFonts w:ascii="宋体" w:hAnsi="宋体"/>
                <w:bCs/>
                <w:kern w:val="0"/>
              </w:rPr>
              <w:t>增加学生之间、师生之间的沟通、交流等互动环节，增强同学们的运用专业知识表述的能力，训练工作有序进展推进能力，提高应用专业技能</w:t>
            </w:r>
            <w:r>
              <w:rPr>
                <w:rFonts w:hint="eastAsia" w:ascii="宋体" w:hAnsi="宋体"/>
                <w:bCs/>
                <w:kern w:val="0"/>
              </w:rPr>
              <w:t>，</w:t>
            </w:r>
            <w:r>
              <w:rPr>
                <w:rFonts w:ascii="宋体" w:hAnsi="宋体"/>
                <w:bCs/>
                <w:kern w:val="0"/>
              </w:rPr>
              <w:t>更好保障各项工作顺利推进。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40BE4"/>
    <w:multiLevelType w:val="singleLevel"/>
    <w:tmpl w:val="DD740BE4"/>
    <w:lvl w:ilvl="0" w:tentative="0">
      <w:start w:val="1"/>
      <w:numFmt w:val="decimal"/>
      <w:suff w:val="nothing"/>
      <w:lvlText w:val="%1）"/>
      <w:lvlJc w:val="left"/>
    </w:lvl>
  </w:abstractNum>
  <w:abstractNum w:abstractNumId="1">
    <w:nsid w:val="169D6A92"/>
    <w:multiLevelType w:val="singleLevel"/>
    <w:tmpl w:val="169D6A9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WRkNjY0OWJmNWUyMzk4Y2IyNDZjYmU5YTA0NDAifQ=="/>
  </w:docVars>
  <w:rsids>
    <w:rsidRoot w:val="6DDE6A16"/>
    <w:rsid w:val="6DDE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qFormat/>
    <w:uiPriority w:val="0"/>
    <w:rPr>
      <w:rFonts w:ascii="Times New Roman" w:hAnsi="Times New Roman" w:eastAsia="宋体" w:cs="Times New Roman"/>
    </w:rPr>
  </w:style>
  <w:style w:type="paragraph" w:customStyle="1" w:styleId="7">
    <w:name w:val="列出段落1"/>
    <w:basedOn w:val="1"/>
    <w:uiPriority w:val="0"/>
    <w:pPr>
      <w:ind w:firstLine="420" w:firstLineChars="200"/>
    </w:pPr>
    <w:rPr>
      <w:rFonts w:ascii="Calibri" w:hAnsi="Calibri" w:eastAsia="宋体" w:cs="Calibri"/>
      <w:szCs w:val="21"/>
    </w:rPr>
  </w:style>
  <w:style w:type="paragraph" w:customStyle="1" w:styleId="8">
    <w:name w:val="本文表格五号居中"/>
    <w:basedOn w:val="1"/>
    <w:uiPriority w:val="0"/>
    <w:pPr>
      <w:jc w:val="center"/>
    </w:pPr>
    <w:rPr>
      <w:rFonts w:ascii="Times New Roman" w:hAnsi="Times New Roman" w:eastAsia="宋体" w:cs="仿宋"/>
      <w:szCs w:val="21"/>
    </w:rPr>
  </w:style>
  <w:style w:type="paragraph" w:styleId="9">
    <w:name w:val="List Paragraph"/>
    <w:basedOn w:val="1"/>
    <w:autoRedefine/>
    <w:qFormat/>
    <w:uiPriority w:val="0"/>
    <w:pPr>
      <w:widowControl/>
      <w:ind w:left="720"/>
      <w:contextualSpacing/>
      <w:jc w:val="left"/>
    </w:pPr>
    <w:rPr>
      <w:rFonts w:ascii="Times New Roman" w:hAnsi="Times New Roman" w:eastAsia="宋体" w:cs="Times New Roman"/>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2024-03-06T05:10:00Z</dcterms:created>
  <dc:creator>易海土匠</dc:creator>
  <cp:lastModifiedBy>易海土匠</cp:lastModifiedBy>
  <dcterms:modified xsi:type="dcterms:W3CDTF">2024-03-06T05:11:47Z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EE261A09EE5149E3A0D5EB2C80056802_11</vt:lpwstr>
  </property>
</Properties>
</file>