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85255">
      <w:pPr>
        <w:jc w:val="left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附件2：</w:t>
      </w:r>
    </w:p>
    <w:p w14:paraId="4B60822E"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“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创新训练项目</w:t>
      </w:r>
      <w:r>
        <w:rPr>
          <w:rFonts w:hint="eastAsia" w:ascii="黑体" w:hAnsi="黑体" w:eastAsia="黑体"/>
          <w:sz w:val="30"/>
          <w:szCs w:val="30"/>
        </w:rPr>
        <w:t>”“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创业训练项目</w:t>
      </w:r>
      <w:r>
        <w:rPr>
          <w:rFonts w:hint="eastAsia" w:ascii="黑体" w:hAnsi="黑体" w:eastAsia="黑体"/>
          <w:sz w:val="30"/>
          <w:szCs w:val="30"/>
        </w:rPr>
        <w:t>”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中期检查</w:t>
      </w:r>
      <w:r>
        <w:rPr>
          <w:rFonts w:hint="eastAsia" w:ascii="黑体" w:hAnsi="黑体" w:eastAsia="黑体"/>
          <w:sz w:val="30"/>
          <w:szCs w:val="30"/>
        </w:rPr>
        <w:t>标准</w:t>
      </w:r>
    </w:p>
    <w:tbl>
      <w:tblPr>
        <w:tblStyle w:val="2"/>
        <w:tblpPr w:leftFromText="180" w:rightFromText="180" w:vertAnchor="text" w:horzAnchor="margin" w:tblpY="188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4956"/>
        <w:gridCol w:w="1798"/>
      </w:tblGrid>
      <w:tr w14:paraId="61BD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36" w:type="pct"/>
            <w:noWrap w:val="0"/>
            <w:vAlign w:val="center"/>
          </w:tcPr>
          <w:p w14:paraId="46BB33C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评价要素</w:t>
            </w:r>
          </w:p>
        </w:tc>
        <w:tc>
          <w:tcPr>
            <w:tcW w:w="2907" w:type="pct"/>
            <w:noWrap w:val="0"/>
            <w:vAlign w:val="center"/>
          </w:tcPr>
          <w:p w14:paraId="67112A6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评价内涵</w:t>
            </w:r>
          </w:p>
        </w:tc>
        <w:tc>
          <w:tcPr>
            <w:tcW w:w="1055" w:type="pct"/>
            <w:noWrap w:val="0"/>
            <w:vAlign w:val="center"/>
          </w:tcPr>
          <w:p w14:paraId="1820F3E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分值</w:t>
            </w:r>
          </w:p>
        </w:tc>
      </w:tr>
      <w:tr w14:paraId="541E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036" w:type="pct"/>
            <w:tcBorders>
              <w:bottom w:val="single" w:color="auto" w:sz="4" w:space="0"/>
            </w:tcBorders>
            <w:noWrap w:val="0"/>
            <w:vAlign w:val="center"/>
          </w:tcPr>
          <w:p w14:paraId="477ABF8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计划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执行情况</w:t>
            </w:r>
          </w:p>
        </w:tc>
        <w:tc>
          <w:tcPr>
            <w:tcW w:w="2907" w:type="pct"/>
            <w:tcBorders>
              <w:bottom w:val="single" w:color="auto" w:sz="4" w:space="0"/>
            </w:tcBorders>
            <w:noWrap w:val="0"/>
            <w:vAlign w:val="center"/>
          </w:tcPr>
          <w:p w14:paraId="10847A82">
            <w:pPr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对照项目申报书进度安排，检查项目中期检查报告项目进展情况，评估该项得分。</w:t>
            </w:r>
          </w:p>
        </w:tc>
        <w:tc>
          <w:tcPr>
            <w:tcW w:w="1055" w:type="pct"/>
            <w:tcBorders>
              <w:bottom w:val="single" w:color="auto" w:sz="4" w:space="0"/>
            </w:tcBorders>
            <w:noWrap w:val="0"/>
            <w:vAlign w:val="center"/>
          </w:tcPr>
          <w:p w14:paraId="2FDD6F80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60</w:t>
            </w:r>
          </w:p>
        </w:tc>
      </w:tr>
      <w:tr w14:paraId="3D80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036" w:type="pct"/>
            <w:shd w:val="clear" w:color="auto" w:fill="auto"/>
            <w:noWrap w:val="0"/>
            <w:vAlign w:val="center"/>
          </w:tcPr>
          <w:p w14:paraId="78B4482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经费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使用</w:t>
            </w:r>
            <w:r>
              <w:rPr>
                <w:rFonts w:hint="eastAsia" w:ascii="仿宋" w:hAnsi="仿宋" w:eastAsia="仿宋" w:cs="仿宋"/>
                <w:szCs w:val="21"/>
              </w:rPr>
              <w:t>情况</w:t>
            </w:r>
          </w:p>
        </w:tc>
        <w:tc>
          <w:tcPr>
            <w:tcW w:w="2907" w:type="pct"/>
            <w:shd w:val="clear" w:color="auto" w:fill="auto"/>
            <w:noWrap w:val="0"/>
            <w:vAlign w:val="center"/>
          </w:tcPr>
          <w:p w14:paraId="3A3B3117"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按实际使用经费（含未报销经费，以发票为准）与已拨付经费之比评估该项得分。</w:t>
            </w:r>
          </w:p>
          <w:p w14:paraId="700E5925"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未使用经费，该项不得分。</w:t>
            </w:r>
          </w:p>
        </w:tc>
        <w:tc>
          <w:tcPr>
            <w:tcW w:w="1055" w:type="pct"/>
            <w:shd w:val="clear" w:color="auto" w:fill="auto"/>
            <w:noWrap w:val="0"/>
            <w:vAlign w:val="center"/>
          </w:tcPr>
          <w:p w14:paraId="7B57CC2A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</w:tr>
      <w:tr w14:paraId="7210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</w:trPr>
        <w:tc>
          <w:tcPr>
            <w:tcW w:w="1036" w:type="pct"/>
            <w:noWrap w:val="0"/>
            <w:vAlign w:val="center"/>
          </w:tcPr>
          <w:p w14:paraId="2FDC9B32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阶段性成果</w:t>
            </w:r>
          </w:p>
        </w:tc>
        <w:tc>
          <w:tcPr>
            <w:tcW w:w="2907" w:type="pct"/>
            <w:noWrap w:val="0"/>
            <w:vAlign w:val="center"/>
          </w:tcPr>
          <w:p w14:paraId="486DD0F6"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按已获得阶段性成果（包括已录用或发表论文；已申请或授权专利、软著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）评估该项得分。</w:t>
            </w:r>
          </w:p>
          <w:p w14:paraId="47D45A63"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未获得阶段性成果，该项不得分。</w:t>
            </w:r>
          </w:p>
        </w:tc>
        <w:tc>
          <w:tcPr>
            <w:tcW w:w="1055" w:type="pct"/>
            <w:noWrap w:val="0"/>
            <w:vAlign w:val="center"/>
          </w:tcPr>
          <w:p w14:paraId="68449D95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</w:tr>
      <w:tr w14:paraId="45EF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944" w:type="pct"/>
            <w:gridSpan w:val="2"/>
            <w:noWrap w:val="0"/>
            <w:vAlign w:val="center"/>
          </w:tcPr>
          <w:p w14:paraId="7F976B75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合计</w:t>
            </w:r>
          </w:p>
        </w:tc>
        <w:tc>
          <w:tcPr>
            <w:tcW w:w="1055" w:type="pct"/>
            <w:noWrap w:val="0"/>
            <w:vAlign w:val="center"/>
          </w:tcPr>
          <w:p w14:paraId="12F22EF3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100</w:t>
            </w:r>
          </w:p>
        </w:tc>
      </w:tr>
    </w:tbl>
    <w:p w14:paraId="1B9D230D">
      <w:pPr>
        <w:jc w:val="center"/>
        <w:rPr>
          <w:rFonts w:hint="eastAsia"/>
          <w:szCs w:val="21"/>
        </w:rPr>
      </w:pPr>
    </w:p>
    <w:p w14:paraId="4FE48867"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B59BA"/>
    <w:rsid w:val="17213596"/>
    <w:rsid w:val="1CDC6AB3"/>
    <w:rsid w:val="25EC5639"/>
    <w:rsid w:val="2B26551D"/>
    <w:rsid w:val="3C891B4C"/>
    <w:rsid w:val="557A0C4C"/>
    <w:rsid w:val="56DB59BA"/>
    <w:rsid w:val="61C3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208</Characters>
  <Lines>0</Lines>
  <Paragraphs>0</Paragraphs>
  <TotalTime>7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2025-12-08T07:06:00Z</dcterms:created>
  <dc:creator>Fisher</dc:creator>
  <cp:lastModifiedBy>He</cp:lastModifiedBy>
  <dcterms:modified xsi:type="dcterms:W3CDTF">2025-12-09T00:47:56Z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C83B8B84AD0C46BE97A2571D8405D61D_13</vt:lpwstr>
  </property>
  <property fmtid="{D5CDD505-2E9C-101B-9397-08002B2CF9AE}" pid="4" name="KSOTemplateDocerSaveRecord">
    <vt:lpwstr>eyJoZGlkIjoiNzM1NDE4ZjA1YzQyZTlhYWMwODk0NzY0ZTMzZjlkNTIiLCJ1c2VySWQiOiI0MTk0NDU2OTcifQ==</vt:lpwstr>
  </property>
</Properties>
</file>