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DBDA">
      <w:pPr>
        <w:jc w:val="center"/>
        <w:rPr>
          <w:rFonts w:hint="eastAsia" w:ascii="仿宋_GB2312" w:eastAsia="仿宋_GB2312"/>
          <w:b/>
          <w:color w:val="333333"/>
          <w:sz w:val="44"/>
          <w:szCs w:val="44"/>
          <w:shd w:val="clear" w:color="auto" w:fill="FFFFFF"/>
        </w:rPr>
      </w:pPr>
      <w:r>
        <w:rPr>
          <w:rFonts w:ascii="仿宋_GB2312" w:eastAsia="仿宋_GB2312"/>
          <w:b/>
          <w:color w:val="333333"/>
          <w:sz w:val="32"/>
          <w:szCs w:val="32"/>
          <w:shd w:val="clear" w:color="auto" w:fill="FFFFFF"/>
        </w:rPr>
        <w:drawing>
          <wp:inline distT="0" distB="0" distL="0" distR="0">
            <wp:extent cx="465455" cy="4089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3525" cy="415843"/>
                    </a:xfrm>
                    <a:prstGeom prst="rect">
                      <a:avLst/>
                    </a:prstGeom>
                  </pic:spPr>
                </pic:pic>
              </a:graphicData>
            </a:graphic>
          </wp:inline>
        </w:drawing>
      </w:r>
      <w:r>
        <w:rPr>
          <w:rFonts w:hint="eastAsia" w:ascii="仿宋_GB2312" w:eastAsia="仿宋_GB2312"/>
          <w:b/>
          <w:color w:val="333333"/>
          <w:sz w:val="32"/>
          <w:szCs w:val="32"/>
          <w:shd w:val="clear" w:color="auto" w:fill="FFFFFF"/>
        </w:rPr>
        <w:t xml:space="preserve"> </w:t>
      </w:r>
      <w:r>
        <w:rPr>
          <w:rFonts w:ascii="仿宋_GB2312" w:eastAsia="仿宋_GB2312"/>
          <w:b/>
          <w:color w:val="333333"/>
          <w:sz w:val="32"/>
          <w:szCs w:val="32"/>
          <w:shd w:val="clear" w:color="auto" w:fill="FFFFFF"/>
        </w:rPr>
        <w:t xml:space="preserve"> </w:t>
      </w:r>
      <w:r>
        <w:rPr>
          <w:rFonts w:hint="eastAsia" w:ascii="仿宋_GB2312" w:eastAsia="仿宋_GB2312"/>
          <w:b/>
          <w:color w:val="333333"/>
          <w:sz w:val="44"/>
          <w:szCs w:val="44"/>
          <w:shd w:val="clear" w:color="auto" w:fill="FFFFFF"/>
        </w:rPr>
        <w:t>浙江致欣检测技术有限公司人员</w:t>
      </w:r>
    </w:p>
    <w:p w14:paraId="0DD273FB">
      <w:pPr>
        <w:jc w:val="center"/>
        <w:rPr>
          <w:rFonts w:ascii="仿宋_GB2312" w:eastAsia="仿宋_GB2312"/>
          <w:b/>
          <w:color w:val="333333"/>
          <w:sz w:val="44"/>
          <w:szCs w:val="44"/>
          <w:shd w:val="clear" w:color="auto" w:fill="FFFFFF"/>
        </w:rPr>
      </w:pPr>
      <w:r>
        <w:rPr>
          <w:rFonts w:hint="eastAsia" w:ascii="仿宋_GB2312" w:eastAsia="仿宋_GB2312"/>
          <w:b/>
          <w:color w:val="333333"/>
          <w:sz w:val="44"/>
          <w:szCs w:val="44"/>
          <w:shd w:val="clear" w:color="auto" w:fill="FFFFFF"/>
        </w:rPr>
        <w:t>招聘启事</w:t>
      </w:r>
    </w:p>
    <w:p w14:paraId="5DD0062C">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浙江致欣检测技术有限公司位于浙江省嘉兴市南湖之畔经济技术开发区，前身为嘉兴市高新交通技术测评研究院。目前公司具备交通运输主管部门核发的</w:t>
      </w:r>
      <w:r>
        <w:rPr>
          <w:rFonts w:hint="eastAsia" w:ascii="方正大黑体_GBK" w:hAnsi="方正大黑体_GBK" w:eastAsia="方正大黑体_GBK" w:cs="方正大黑体_GBK"/>
          <w:color w:val="FF0000"/>
          <w:sz w:val="30"/>
          <w:szCs w:val="30"/>
          <w:shd w:val="clear" w:color="auto" w:fill="FFFFFF"/>
        </w:rPr>
        <w:t>公路工程甲级、水运材料乙级和水运结构乙级资质、浙江省住房与城乡建设厅核发的</w:t>
      </w:r>
      <w:r>
        <w:rPr>
          <w:rFonts w:hint="eastAsia" w:ascii="方正大黑体_GBK" w:hAnsi="方正大黑体_GBK" w:eastAsia="方正大黑体_GBK" w:cs="方正大黑体_GBK"/>
          <w:color w:val="FF0000"/>
          <w:sz w:val="30"/>
          <w:szCs w:val="30"/>
          <w:shd w:val="clear" w:color="auto" w:fill="FFFFFF"/>
          <w:lang w:eastAsia="zh-CN"/>
        </w:rPr>
        <w:t>市政工程材料和道路工程</w:t>
      </w:r>
      <w:r>
        <w:rPr>
          <w:rFonts w:hint="eastAsia" w:ascii="方正大黑体_GBK" w:hAnsi="方正大黑体_GBK" w:eastAsia="方正大黑体_GBK" w:cs="方正大黑体_GBK"/>
          <w:color w:val="FF0000"/>
          <w:sz w:val="30"/>
          <w:szCs w:val="30"/>
          <w:shd w:val="clear" w:color="auto" w:fill="FFFFFF"/>
        </w:rPr>
        <w:t>检测资质</w:t>
      </w:r>
      <w:r>
        <w:rPr>
          <w:rFonts w:hint="eastAsia" w:ascii="华文楷体" w:hAnsi="华文楷体" w:eastAsia="华文楷体"/>
          <w:color w:val="000000"/>
          <w:sz w:val="28"/>
          <w:szCs w:val="28"/>
          <w:shd w:val="clear" w:color="auto" w:fill="FFFFFF"/>
        </w:rPr>
        <w:t>，并通过省市场监督管理局的资质认证。公路工程可检25个大类522个参数，水运材料工程可检12个大类113个参数，水运结构工程可检6个大类31个参数。是一家集试验检测、科研与工程技术服务为一体的国家高新技术企业，同时也是浙江省科技型中小企业、嘉兴市高新技术研发中心。</w:t>
      </w:r>
    </w:p>
    <w:p w14:paraId="0C4FFE6A">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公司自创立以来，始终致力于提供全面、精准、高效的检测技术服务，以满足社会各界的多元化需求。我们拥有一支经验丰富、技术精湛的团队，内设质量部、技术经营部、试验部、结构部、道路部及综合部</w:t>
      </w:r>
      <w:r>
        <w:rPr>
          <w:rFonts w:hint="eastAsia" w:ascii="华文楷体" w:hAnsi="华文楷体" w:eastAsia="华文楷体"/>
          <w:color w:val="000000"/>
          <w:sz w:val="28"/>
          <w:szCs w:val="28"/>
          <w:shd w:val="clear" w:color="auto" w:fill="FFFFFF"/>
          <w:lang w:eastAsia="zh-CN"/>
        </w:rPr>
        <w:t>等</w:t>
      </w:r>
      <w:r>
        <w:rPr>
          <w:rFonts w:hint="eastAsia" w:ascii="华文楷体" w:hAnsi="华文楷体" w:eastAsia="华文楷体"/>
          <w:color w:val="000000"/>
          <w:sz w:val="28"/>
          <w:szCs w:val="28"/>
          <w:shd w:val="clear" w:color="auto" w:fill="FFFFFF"/>
        </w:rPr>
        <w:t>六个部门，现有员工94 名，其中正高级工程师1名，高级工程师19 名，工程师 49名，工程师以上占比73.4%，博士1人，硕士4人，本科65人，本科以上占比74.5%，所学专业以交通运输、土木工程及道路桥梁为主</w:t>
      </w:r>
      <w:r>
        <w:rPr>
          <w:rFonts w:hint="eastAsia" w:ascii="华文楷体" w:hAnsi="华文楷体" w:eastAsia="华文楷体"/>
          <w:color w:val="000000"/>
          <w:sz w:val="28"/>
          <w:szCs w:val="28"/>
          <w:shd w:val="clear" w:color="auto" w:fill="FFFFFF"/>
          <w:lang w:eastAsia="zh-CN"/>
        </w:rPr>
        <w:t>。</w:t>
      </w:r>
      <w:r>
        <w:rPr>
          <w:rFonts w:hint="eastAsia" w:ascii="华文楷体" w:hAnsi="华文楷体" w:eastAsia="华文楷体"/>
          <w:color w:val="000000"/>
          <w:sz w:val="28"/>
          <w:szCs w:val="28"/>
          <w:shd w:val="clear" w:color="auto" w:fill="FFFFFF"/>
        </w:rPr>
        <w:t>形成了以研究生、本科生为骨干，专业配置齐全、结构合理的检测科研团队。</w:t>
      </w:r>
    </w:p>
    <w:p w14:paraId="3C2D7EA2">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公司共有用房面积3626m2，其中试验检测场地16</w:t>
      </w:r>
      <w:r>
        <w:rPr>
          <w:rFonts w:hint="eastAsia" w:ascii="华文楷体" w:hAnsi="华文楷体" w:eastAsia="华文楷体"/>
          <w:color w:val="000000"/>
          <w:sz w:val="28"/>
          <w:szCs w:val="28"/>
          <w:shd w:val="clear" w:color="auto" w:fill="FFFFFF"/>
          <w:lang w:val="en-US" w:eastAsia="zh-CN"/>
        </w:rPr>
        <w:t>59</w:t>
      </w:r>
      <w:r>
        <w:rPr>
          <w:rFonts w:hint="eastAsia" w:ascii="华文楷体" w:hAnsi="华文楷体" w:eastAsia="华文楷体"/>
          <w:color w:val="000000"/>
          <w:sz w:val="28"/>
          <w:szCs w:val="28"/>
          <w:shd w:val="clear" w:color="auto" w:fill="FFFFFF"/>
        </w:rPr>
        <w:t>m2；配备检测设备约</w:t>
      </w:r>
      <w:r>
        <w:rPr>
          <w:rFonts w:hint="eastAsia" w:ascii="华文楷体" w:hAnsi="华文楷体" w:eastAsia="华文楷体"/>
          <w:color w:val="000000"/>
          <w:sz w:val="28"/>
          <w:szCs w:val="28"/>
          <w:shd w:val="clear" w:color="auto" w:fill="FFFFFF"/>
          <w:lang w:val="en-US" w:eastAsia="zh-CN"/>
        </w:rPr>
        <w:t>700</w:t>
      </w:r>
      <w:r>
        <w:rPr>
          <w:rFonts w:hint="eastAsia" w:ascii="华文楷体" w:hAnsi="华文楷体" w:eastAsia="华文楷体"/>
          <w:color w:val="000000"/>
          <w:sz w:val="28"/>
          <w:szCs w:val="28"/>
          <w:shd w:val="clear" w:color="auto" w:fill="FFFFFF"/>
        </w:rPr>
        <w:t>台（套），价值约2</w:t>
      </w:r>
      <w:r>
        <w:rPr>
          <w:rFonts w:hint="eastAsia" w:ascii="华文楷体" w:hAnsi="华文楷体" w:eastAsia="华文楷体"/>
          <w:color w:val="000000"/>
          <w:sz w:val="28"/>
          <w:szCs w:val="28"/>
          <w:shd w:val="clear" w:color="auto" w:fill="FFFFFF"/>
          <w:lang w:val="en-US" w:eastAsia="zh-CN"/>
        </w:rPr>
        <w:t>1</w:t>
      </w:r>
      <w:r>
        <w:rPr>
          <w:rFonts w:hint="eastAsia" w:ascii="华文楷体" w:hAnsi="华文楷体" w:eastAsia="华文楷体"/>
          <w:color w:val="000000"/>
          <w:sz w:val="28"/>
          <w:szCs w:val="28"/>
          <w:shd w:val="clear" w:color="auto" w:fill="FFFFFF"/>
        </w:rPr>
        <w:t>00余万元；本公司</w:t>
      </w:r>
      <w:r>
        <w:rPr>
          <w:rFonts w:hint="eastAsia" w:ascii="华文楷体" w:hAnsi="华文楷体" w:eastAsia="华文楷体"/>
          <w:color w:val="000000"/>
          <w:sz w:val="28"/>
          <w:szCs w:val="28"/>
          <w:shd w:val="clear" w:color="auto" w:fill="FFFFFF"/>
          <w:lang w:eastAsia="zh-CN"/>
        </w:rPr>
        <w:t>设置</w:t>
      </w:r>
      <w:r>
        <w:rPr>
          <w:rFonts w:hint="eastAsia" w:ascii="华文楷体" w:hAnsi="华文楷体" w:eastAsia="华文楷体"/>
          <w:color w:val="000000"/>
          <w:sz w:val="28"/>
          <w:szCs w:val="28"/>
          <w:shd w:val="clear" w:color="auto" w:fill="FFFFFF"/>
        </w:rPr>
        <w:t>了服务大厅、样品室、标养室，力学室、胶凝材料室，水泥混凝土、砂浆室，土工、集料室，沥青、沥青混合料室，防水、土工合成材料室、钢结构室、桥隧、基桩设备室等功能室。</w:t>
      </w:r>
    </w:p>
    <w:p w14:paraId="5A38B02E">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因公司业务发展需要，招聘以下人员（见附表）。</w:t>
      </w:r>
    </w:p>
    <w:p w14:paraId="4B90B1AA">
      <w:pPr>
        <w:jc w:val="left"/>
        <w:rPr>
          <w:rFonts w:hint="eastAsia"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一、基本要求如下</w:t>
      </w:r>
    </w:p>
    <w:p w14:paraId="1D4BB00B">
      <w:pPr>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1．具备一定的专业知识，热爱工程技术行业，能够适应岗位要求。</w:t>
      </w:r>
    </w:p>
    <w:p w14:paraId="0206C733">
      <w:pPr>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2．具有良好的品行和职业道德，吃苦耐劳、踏实肯干、团队协作的工作精神。</w:t>
      </w:r>
    </w:p>
    <w:p w14:paraId="66E39E28">
      <w:pPr>
        <w:jc w:val="left"/>
        <w:rPr>
          <w:rFonts w:hint="eastAsia"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二、公司提供待遇标准</w:t>
      </w:r>
    </w:p>
    <w:p w14:paraId="70DEBB8D">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签订合同即享五险一金（养老、工伤、生育、医疗、失业保险、公积金）、证书奖励、定期体检、员工疗休养及带薪年假等。</w:t>
      </w:r>
    </w:p>
    <w:p w14:paraId="7F85A8C4">
      <w:pPr>
        <w:ind w:firstLine="600" w:firstLineChars="200"/>
        <w:jc w:val="left"/>
        <w:rPr>
          <w:rFonts w:hint="eastAsia" w:ascii="方正大黑体_GBK" w:hAnsi="方正大黑体_GBK" w:eastAsia="方正大黑体_GBK" w:cs="方正大黑体_GBK"/>
          <w:color w:val="FF0000"/>
          <w:sz w:val="30"/>
          <w:szCs w:val="30"/>
          <w:shd w:val="clear" w:color="auto" w:fill="FFFFFF"/>
        </w:rPr>
      </w:pPr>
      <w:r>
        <w:rPr>
          <w:rFonts w:hint="eastAsia" w:ascii="方正大黑体_GBK" w:hAnsi="方正大黑体_GBK" w:eastAsia="方正大黑体_GBK" w:cs="方正大黑体_GBK"/>
          <w:color w:val="FF0000"/>
          <w:sz w:val="30"/>
          <w:szCs w:val="30"/>
          <w:shd w:val="clear" w:color="auto" w:fill="FFFFFF"/>
        </w:rPr>
        <w:t>平时双休，国定长假或小长假按国家规定执行。</w:t>
      </w:r>
    </w:p>
    <w:p w14:paraId="3C88DD41">
      <w:pPr>
        <w:ind w:firstLine="560" w:firstLineChars="200"/>
        <w:jc w:val="left"/>
        <w:rPr>
          <w:rFonts w:hint="default" w:ascii="华文楷体" w:hAnsi="华文楷体" w:eastAsia="华文楷体"/>
          <w:color w:val="000000"/>
          <w:sz w:val="28"/>
          <w:szCs w:val="28"/>
          <w:shd w:val="clear" w:color="auto" w:fill="FFFFFF"/>
          <w:lang w:val="en-US" w:eastAsia="zh-CN"/>
        </w:rPr>
      </w:pPr>
      <w:r>
        <w:rPr>
          <w:rFonts w:hint="eastAsia" w:ascii="华文楷体" w:hAnsi="华文楷体" w:eastAsia="华文楷体"/>
          <w:color w:val="000000"/>
          <w:sz w:val="28"/>
          <w:szCs w:val="28"/>
          <w:shd w:val="clear" w:color="auto" w:fill="FFFFFF"/>
          <w:lang w:eastAsia="zh-CN"/>
        </w:rPr>
        <w:t>实习生</w:t>
      </w:r>
      <w:r>
        <w:rPr>
          <w:rFonts w:hint="eastAsia" w:ascii="华文楷体" w:hAnsi="华文楷体" w:eastAsia="华文楷体"/>
          <w:color w:val="000000"/>
          <w:sz w:val="28"/>
          <w:szCs w:val="28"/>
          <w:shd w:val="clear" w:color="auto" w:fill="FFFFFF"/>
          <w:lang w:val="en-US" w:eastAsia="zh-CN"/>
        </w:rPr>
        <w:t>80-100/天</w:t>
      </w:r>
    </w:p>
    <w:p w14:paraId="2D3C5869">
      <w:pPr>
        <w:jc w:val="left"/>
        <w:rPr>
          <w:rFonts w:hint="eastAsia"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lang w:val="en-US" w:eastAsia="zh-CN"/>
        </w:rPr>
        <w:t>三、</w:t>
      </w:r>
      <w:r>
        <w:rPr>
          <w:rFonts w:hint="eastAsia" w:ascii="楷体" w:hAnsi="楷体" w:eastAsia="楷体" w:cs="楷体"/>
          <w:b/>
          <w:bCs/>
          <w:color w:val="333333"/>
          <w:sz w:val="28"/>
          <w:szCs w:val="28"/>
          <w:shd w:val="clear" w:color="auto" w:fill="FFFFFF"/>
        </w:rPr>
        <w:t>录用的非本地毕业生额外公司提供租房补助，并享受嘉兴市有关人才引进奖励政策。</w:t>
      </w:r>
    </w:p>
    <w:p w14:paraId="139AEBA9">
      <w:pPr>
        <w:jc w:val="left"/>
        <w:rPr>
          <w:rFonts w:hint="eastAsia"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lang w:val="en-US" w:eastAsia="zh-CN"/>
        </w:rPr>
        <w:t>四、</w:t>
      </w:r>
      <w:r>
        <w:rPr>
          <w:rFonts w:hint="eastAsia" w:ascii="楷体" w:hAnsi="楷体" w:eastAsia="楷体" w:cs="楷体"/>
          <w:b/>
          <w:bCs/>
          <w:color w:val="333333"/>
          <w:sz w:val="28"/>
          <w:szCs w:val="28"/>
          <w:shd w:val="clear" w:color="auto" w:fill="FFFFFF"/>
        </w:rPr>
        <w:t>联系方式</w:t>
      </w:r>
    </w:p>
    <w:p w14:paraId="1D4AA9D9">
      <w:pPr>
        <w:ind w:firstLine="560" w:firstLineChars="200"/>
        <w:jc w:val="left"/>
        <w:rPr>
          <w:rFonts w:hint="default" w:ascii="华文楷体" w:hAnsi="华文楷体" w:eastAsia="华文楷体"/>
          <w:color w:val="000000"/>
          <w:sz w:val="28"/>
          <w:szCs w:val="28"/>
          <w:shd w:val="clear" w:color="auto" w:fill="FFFFFF"/>
          <w:lang w:val="en-US" w:eastAsia="zh-CN"/>
        </w:rPr>
      </w:pPr>
      <w:r>
        <w:rPr>
          <w:rFonts w:hint="eastAsia" w:ascii="华文楷体" w:hAnsi="华文楷体" w:eastAsia="华文楷体"/>
          <w:color w:val="000000"/>
          <w:sz w:val="28"/>
          <w:szCs w:val="28"/>
          <w:shd w:val="clear" w:color="auto" w:fill="FFFFFF"/>
        </w:rPr>
        <w:t>联系人：</w:t>
      </w:r>
      <w:r>
        <w:rPr>
          <w:rFonts w:hint="eastAsia" w:ascii="华文楷体" w:hAnsi="华文楷体" w:eastAsia="华文楷体"/>
          <w:color w:val="000000"/>
          <w:sz w:val="28"/>
          <w:szCs w:val="28"/>
          <w:shd w:val="clear" w:color="auto" w:fill="FFFFFF"/>
          <w:lang w:eastAsia="zh-CN"/>
        </w:rPr>
        <w:t>钱</w:t>
      </w:r>
      <w:r>
        <w:rPr>
          <w:rFonts w:hint="eastAsia" w:ascii="华文楷体" w:hAnsi="华文楷体" w:eastAsia="华文楷体"/>
          <w:color w:val="000000"/>
          <w:sz w:val="28"/>
          <w:szCs w:val="28"/>
          <w:shd w:val="clear" w:color="auto" w:fill="FFFFFF"/>
        </w:rPr>
        <w:t>先生   联系电话：</w:t>
      </w:r>
      <w:r>
        <w:rPr>
          <w:rFonts w:hint="eastAsia" w:ascii="华文楷体" w:hAnsi="华文楷体" w:eastAsia="华文楷体"/>
          <w:color w:val="000000"/>
          <w:sz w:val="28"/>
          <w:szCs w:val="28"/>
          <w:shd w:val="clear" w:color="auto" w:fill="FFFFFF"/>
          <w:lang w:val="en-US" w:eastAsia="zh-CN"/>
        </w:rPr>
        <w:t>13819308253</w:t>
      </w:r>
    </w:p>
    <w:p w14:paraId="2BB77BFD">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联系邮箱：13626871@qq.com（邮件标题：姓名+岗位）</w:t>
      </w:r>
    </w:p>
    <w:p w14:paraId="63AD0923">
      <w:pPr>
        <w:ind w:firstLine="560" w:firstLineChars="200"/>
        <w:jc w:val="left"/>
        <w:rPr>
          <w:rFonts w:hint="eastAsia" w:ascii="华文楷体" w:hAnsi="华文楷体" w:eastAsia="华文楷体"/>
          <w:color w:val="000000"/>
          <w:sz w:val="28"/>
          <w:szCs w:val="28"/>
          <w:shd w:val="clear" w:color="auto" w:fill="FFFFFF"/>
        </w:rPr>
      </w:pPr>
      <w:r>
        <w:rPr>
          <w:rFonts w:hint="eastAsia" w:ascii="华文楷体" w:hAnsi="华文楷体" w:eastAsia="华文楷体"/>
          <w:color w:val="000000"/>
          <w:sz w:val="28"/>
          <w:szCs w:val="28"/>
          <w:shd w:val="clear" w:color="auto" w:fill="FFFFFF"/>
        </w:rPr>
        <w:t>联系地址：浙江省嘉兴市经开区城南街道庆春路5号</w:t>
      </w:r>
      <w:bookmarkStart w:id="0" w:name="_GoBack"/>
      <w:bookmarkEnd w:id="0"/>
    </w:p>
    <w:p w14:paraId="57FE74C7">
      <w:pPr>
        <w:ind w:firstLine="560" w:firstLineChars="200"/>
        <w:jc w:val="left"/>
        <w:rPr>
          <w:rFonts w:hint="eastAsia" w:ascii="华文楷体" w:hAnsi="华文楷体" w:eastAsia="华文楷体"/>
          <w:color w:val="000000"/>
          <w:sz w:val="28"/>
          <w:szCs w:val="28"/>
          <w:shd w:val="clear" w:color="auto" w:fill="FFFFFF"/>
          <w:lang w:val="en-US" w:eastAsia="zh-CN"/>
        </w:rPr>
      </w:pPr>
      <w:r>
        <w:rPr>
          <w:rFonts w:hint="eastAsia" w:ascii="华文楷体" w:hAnsi="华文楷体" w:eastAsia="华文楷体"/>
          <w:color w:val="000000"/>
          <w:sz w:val="28"/>
          <w:szCs w:val="28"/>
          <w:shd w:val="clear" w:color="auto" w:fill="FFFFFF"/>
          <w:lang w:val="en-US" w:eastAsia="zh-CN"/>
        </w:rPr>
        <w:t>附表</w:t>
      </w:r>
    </w:p>
    <w:tbl>
      <w:tblPr>
        <w:tblStyle w:val="6"/>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899"/>
        <w:gridCol w:w="1432"/>
        <w:gridCol w:w="2537"/>
        <w:gridCol w:w="3081"/>
        <w:gridCol w:w="973"/>
      </w:tblGrid>
      <w:tr w14:paraId="08C6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shd w:val="clear" w:color="auto" w:fill="auto"/>
            <w:vAlign w:val="center"/>
          </w:tcPr>
          <w:p w14:paraId="29E72B86">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黑体" w:hAnsi="黑体" w:eastAsia="黑体"/>
                <w:szCs w:val="21"/>
              </w:rPr>
              <w:t>岗位</w:t>
            </w:r>
          </w:p>
        </w:tc>
        <w:tc>
          <w:tcPr>
            <w:tcW w:w="899" w:type="dxa"/>
            <w:shd w:val="clear" w:color="auto" w:fill="auto"/>
            <w:vAlign w:val="center"/>
          </w:tcPr>
          <w:p w14:paraId="330CC904">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黑体" w:hAnsi="黑体" w:eastAsia="黑体"/>
                <w:szCs w:val="21"/>
              </w:rPr>
              <w:t>人数</w:t>
            </w:r>
          </w:p>
        </w:tc>
        <w:tc>
          <w:tcPr>
            <w:tcW w:w="1432" w:type="dxa"/>
            <w:shd w:val="clear" w:color="auto" w:fill="auto"/>
            <w:vAlign w:val="center"/>
          </w:tcPr>
          <w:p w14:paraId="7E382036">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黑体" w:hAnsi="黑体" w:eastAsia="黑体"/>
                <w:szCs w:val="21"/>
              </w:rPr>
              <w:t>学历</w:t>
            </w:r>
          </w:p>
        </w:tc>
        <w:tc>
          <w:tcPr>
            <w:tcW w:w="2537" w:type="dxa"/>
            <w:shd w:val="clear" w:color="auto" w:fill="auto"/>
            <w:vAlign w:val="center"/>
          </w:tcPr>
          <w:p w14:paraId="7D739F35">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黑体" w:hAnsi="黑体" w:eastAsia="黑体"/>
                <w:szCs w:val="21"/>
              </w:rPr>
              <w:t>专业</w:t>
            </w:r>
          </w:p>
        </w:tc>
        <w:tc>
          <w:tcPr>
            <w:tcW w:w="3081" w:type="dxa"/>
            <w:shd w:val="clear" w:color="auto" w:fill="auto"/>
            <w:vAlign w:val="center"/>
          </w:tcPr>
          <w:p w14:paraId="4FB526AE">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黑体" w:hAnsi="黑体" w:eastAsia="黑体"/>
                <w:szCs w:val="21"/>
              </w:rPr>
              <w:t>岗位描述</w:t>
            </w:r>
          </w:p>
        </w:tc>
        <w:tc>
          <w:tcPr>
            <w:tcW w:w="973" w:type="dxa"/>
            <w:vAlign w:val="center"/>
          </w:tcPr>
          <w:p w14:paraId="7C927BE3">
            <w:pPr>
              <w:jc w:val="center"/>
              <w:rPr>
                <w:rFonts w:hint="eastAsia" w:ascii="华文楷体" w:hAnsi="华文楷体" w:eastAsia="华文楷体"/>
                <w:color w:val="000000"/>
                <w:sz w:val="28"/>
                <w:szCs w:val="28"/>
                <w:shd w:val="clear" w:color="auto" w:fill="FFFFFF"/>
                <w:vertAlign w:val="baseline"/>
              </w:rPr>
            </w:pPr>
            <w:r>
              <w:rPr>
                <w:rFonts w:hint="eastAsia" w:ascii="黑体" w:hAnsi="黑体" w:eastAsia="黑体"/>
                <w:szCs w:val="21"/>
                <w:lang w:val="en-US" w:eastAsia="zh-CN"/>
              </w:rPr>
              <w:t>薪资</w:t>
            </w:r>
          </w:p>
        </w:tc>
      </w:tr>
      <w:tr w14:paraId="1286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shd w:val="clear" w:color="auto" w:fill="auto"/>
            <w:vAlign w:val="center"/>
          </w:tcPr>
          <w:p w14:paraId="57159C4D">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bCs/>
                <w:color w:val="000000"/>
                <w:szCs w:val="21"/>
                <w:lang w:eastAsia="zh-CN"/>
              </w:rPr>
              <w:t>材料检测师</w:t>
            </w:r>
          </w:p>
        </w:tc>
        <w:tc>
          <w:tcPr>
            <w:tcW w:w="899" w:type="dxa"/>
            <w:shd w:val="clear" w:color="auto" w:fill="auto"/>
            <w:vAlign w:val="center"/>
          </w:tcPr>
          <w:p w14:paraId="4EDCB1AF">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lang w:val="en-US" w:eastAsia="zh-CN"/>
              </w:rPr>
              <w:t>3</w:t>
            </w:r>
          </w:p>
        </w:tc>
        <w:tc>
          <w:tcPr>
            <w:tcW w:w="1432" w:type="dxa"/>
            <w:shd w:val="clear" w:color="auto" w:fill="auto"/>
            <w:vAlign w:val="center"/>
          </w:tcPr>
          <w:p w14:paraId="0436A501">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lang w:eastAsia="zh-CN"/>
              </w:rPr>
              <w:t>本科</w:t>
            </w:r>
            <w:r>
              <w:rPr>
                <w:rFonts w:hint="eastAsia" w:asciiTheme="majorEastAsia" w:hAnsiTheme="majorEastAsia" w:eastAsiaTheme="majorEastAsia"/>
                <w:szCs w:val="21"/>
              </w:rPr>
              <w:t>及以上</w:t>
            </w:r>
            <w:r>
              <w:rPr>
                <w:rFonts w:asciiTheme="majorEastAsia" w:hAnsiTheme="majorEastAsia" w:eastAsiaTheme="majorEastAsia"/>
                <w:szCs w:val="21"/>
              </w:rPr>
              <w:t>学历</w:t>
            </w:r>
          </w:p>
        </w:tc>
        <w:tc>
          <w:tcPr>
            <w:tcW w:w="2537" w:type="dxa"/>
            <w:shd w:val="clear" w:color="auto" w:fill="auto"/>
            <w:vAlign w:val="center"/>
          </w:tcPr>
          <w:p w14:paraId="3EC23123">
            <w:pPr>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本科：</w:t>
            </w:r>
            <w:r>
              <w:rPr>
                <w:rFonts w:hint="eastAsia" w:asciiTheme="majorEastAsia" w:hAnsiTheme="majorEastAsia" w:eastAsiaTheme="majorEastAsia"/>
                <w:szCs w:val="21"/>
              </w:rPr>
              <w:t>土木工程、道路桥梁与渡河工程、交通工程</w:t>
            </w:r>
            <w:r>
              <w:rPr>
                <w:rFonts w:hint="eastAsia" w:asciiTheme="majorEastAsia" w:hAnsiTheme="majorEastAsia" w:eastAsiaTheme="majorEastAsia"/>
                <w:szCs w:val="21"/>
                <w:lang w:eastAsia="zh-CN"/>
              </w:rPr>
              <w:t>；</w:t>
            </w:r>
          </w:p>
          <w:p w14:paraId="644EEAAE">
            <w:pPr>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eastAsia="zh-CN"/>
              </w:rPr>
              <w:t>硕士：</w:t>
            </w:r>
            <w:r>
              <w:rPr>
                <w:rFonts w:hint="eastAsia" w:asciiTheme="majorEastAsia" w:hAnsiTheme="majorEastAsia" w:eastAsiaTheme="majorEastAsia"/>
                <w:szCs w:val="21"/>
              </w:rPr>
              <w:t>土木</w:t>
            </w:r>
            <w:r>
              <w:rPr>
                <w:rFonts w:hint="eastAsia" w:asciiTheme="majorEastAsia" w:hAnsiTheme="majorEastAsia" w:eastAsiaTheme="majorEastAsia"/>
                <w:szCs w:val="21"/>
                <w:lang w:eastAsia="zh-CN"/>
              </w:rPr>
              <w:t>工程、</w:t>
            </w:r>
            <w:r>
              <w:rPr>
                <w:rFonts w:hint="eastAsia" w:asciiTheme="majorEastAsia" w:hAnsiTheme="majorEastAsia" w:eastAsiaTheme="majorEastAsia"/>
                <w:szCs w:val="21"/>
              </w:rPr>
              <w:t>桥梁与隧道工程</w:t>
            </w:r>
          </w:p>
        </w:tc>
        <w:tc>
          <w:tcPr>
            <w:tcW w:w="3081" w:type="dxa"/>
            <w:shd w:val="clear" w:color="auto" w:fill="auto"/>
            <w:vAlign w:val="center"/>
          </w:tcPr>
          <w:p w14:paraId="4A9E9874">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lang w:eastAsia="zh-CN"/>
              </w:rPr>
              <w:t>室内</w:t>
            </w:r>
            <w:r>
              <w:rPr>
                <w:rFonts w:hint="eastAsia" w:asciiTheme="majorEastAsia" w:hAnsiTheme="majorEastAsia" w:eastAsiaTheme="majorEastAsia"/>
                <w:szCs w:val="21"/>
              </w:rPr>
              <w:t>试验全过程标准化管控，涵盖样品溯源、试验数据研判、原始记录编审、检测报告出具与技术归档</w:t>
            </w:r>
          </w:p>
        </w:tc>
        <w:tc>
          <w:tcPr>
            <w:tcW w:w="973" w:type="dxa"/>
            <w:vAlign w:val="center"/>
          </w:tcPr>
          <w:p w14:paraId="435A15D2">
            <w:pPr>
              <w:jc w:val="center"/>
              <w:rPr>
                <w:rFonts w:hint="eastAsia" w:ascii="华文楷体" w:hAnsi="华文楷体" w:eastAsia="华文楷体"/>
                <w:color w:val="000000"/>
                <w:sz w:val="28"/>
                <w:szCs w:val="28"/>
                <w:shd w:val="clear" w:color="auto" w:fill="FFFFFF"/>
                <w:vertAlign w:val="baseline"/>
              </w:rPr>
            </w:pPr>
            <w:r>
              <w:rPr>
                <w:rFonts w:hint="eastAsia" w:asciiTheme="majorEastAsia" w:hAnsiTheme="majorEastAsia" w:eastAsiaTheme="majorEastAsia"/>
                <w:szCs w:val="21"/>
                <w:lang w:val="en-US" w:eastAsia="zh-CN"/>
              </w:rPr>
              <w:t>面谈</w:t>
            </w:r>
          </w:p>
        </w:tc>
      </w:tr>
      <w:tr w14:paraId="0A06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shd w:val="clear" w:color="auto" w:fill="auto"/>
            <w:vAlign w:val="center"/>
          </w:tcPr>
          <w:p w14:paraId="59AB7733">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bCs/>
                <w:color w:val="000000"/>
                <w:szCs w:val="21"/>
                <w:lang w:eastAsia="zh-CN"/>
              </w:rPr>
              <w:t>结构工程检测师</w:t>
            </w:r>
          </w:p>
        </w:tc>
        <w:tc>
          <w:tcPr>
            <w:tcW w:w="899" w:type="dxa"/>
            <w:shd w:val="clear" w:color="auto" w:fill="auto"/>
            <w:vAlign w:val="center"/>
          </w:tcPr>
          <w:p w14:paraId="4476894D">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lang w:val="en-US" w:eastAsia="zh-CN"/>
              </w:rPr>
              <w:t>2</w:t>
            </w:r>
          </w:p>
        </w:tc>
        <w:tc>
          <w:tcPr>
            <w:tcW w:w="1432" w:type="dxa"/>
            <w:shd w:val="clear" w:color="auto" w:fill="auto"/>
            <w:vAlign w:val="center"/>
          </w:tcPr>
          <w:p w14:paraId="2EA3CB9E">
            <w:pPr>
              <w:jc w:val="center"/>
              <w:rPr>
                <w:rFonts w:hint="eastAsia" w:ascii="华文楷体" w:hAnsi="华文楷体" w:eastAsiaTheme="majorEastAsia"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lang w:eastAsia="zh-CN"/>
              </w:rPr>
              <w:t>本科</w:t>
            </w:r>
            <w:r>
              <w:rPr>
                <w:rFonts w:hint="eastAsia" w:asciiTheme="majorEastAsia" w:hAnsiTheme="majorEastAsia" w:eastAsiaTheme="majorEastAsia"/>
                <w:szCs w:val="21"/>
              </w:rPr>
              <w:t>及以上</w:t>
            </w:r>
            <w:r>
              <w:rPr>
                <w:rFonts w:asciiTheme="majorEastAsia" w:hAnsiTheme="majorEastAsia" w:eastAsiaTheme="majorEastAsia"/>
                <w:szCs w:val="21"/>
              </w:rPr>
              <w:t>学历</w:t>
            </w:r>
            <w:r>
              <w:rPr>
                <w:rFonts w:hint="eastAsia" w:asciiTheme="majorEastAsia" w:hAnsiTheme="majorEastAsia" w:eastAsiaTheme="majorEastAsia"/>
                <w:szCs w:val="21"/>
                <w:lang w:eastAsia="zh-CN"/>
              </w:rPr>
              <w:t>（硕士优先）</w:t>
            </w:r>
          </w:p>
        </w:tc>
        <w:tc>
          <w:tcPr>
            <w:tcW w:w="2537" w:type="dxa"/>
            <w:shd w:val="clear" w:color="auto" w:fill="auto"/>
            <w:vAlign w:val="center"/>
          </w:tcPr>
          <w:p w14:paraId="6A5E6BB3">
            <w:pPr>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本科：</w:t>
            </w:r>
            <w:r>
              <w:rPr>
                <w:rFonts w:hint="eastAsia" w:asciiTheme="majorEastAsia" w:hAnsiTheme="majorEastAsia" w:eastAsiaTheme="majorEastAsia"/>
                <w:szCs w:val="21"/>
              </w:rPr>
              <w:t>土木工程、道路桥梁与渡河工程、交通工程</w:t>
            </w:r>
            <w:r>
              <w:rPr>
                <w:rFonts w:hint="eastAsia" w:asciiTheme="majorEastAsia" w:hAnsiTheme="majorEastAsia" w:eastAsiaTheme="majorEastAsia"/>
                <w:szCs w:val="21"/>
                <w:lang w:eastAsia="zh-CN"/>
              </w:rPr>
              <w:t>；</w:t>
            </w:r>
          </w:p>
          <w:p w14:paraId="5834EDB8">
            <w:pPr>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eastAsia="zh-CN"/>
              </w:rPr>
              <w:t>硕士：</w:t>
            </w:r>
            <w:r>
              <w:rPr>
                <w:rFonts w:hint="eastAsia" w:asciiTheme="majorEastAsia" w:hAnsiTheme="majorEastAsia" w:eastAsiaTheme="majorEastAsia"/>
                <w:szCs w:val="21"/>
              </w:rPr>
              <w:t>土木</w:t>
            </w:r>
            <w:r>
              <w:rPr>
                <w:rFonts w:hint="eastAsia" w:asciiTheme="majorEastAsia" w:hAnsiTheme="majorEastAsia" w:eastAsiaTheme="majorEastAsia"/>
                <w:szCs w:val="21"/>
                <w:lang w:eastAsia="zh-CN"/>
              </w:rPr>
              <w:t>工程、</w:t>
            </w:r>
            <w:r>
              <w:rPr>
                <w:rFonts w:hint="eastAsia" w:asciiTheme="majorEastAsia" w:hAnsiTheme="majorEastAsia" w:eastAsiaTheme="majorEastAsia"/>
                <w:szCs w:val="21"/>
              </w:rPr>
              <w:t>桥梁与隧道工程</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结构工程</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建筑与土木工程</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岩土工程</w:t>
            </w:r>
          </w:p>
        </w:tc>
        <w:tc>
          <w:tcPr>
            <w:tcW w:w="3081" w:type="dxa"/>
            <w:shd w:val="clear" w:color="auto" w:fill="auto"/>
            <w:vAlign w:val="center"/>
          </w:tcPr>
          <w:p w14:paraId="77B7C3F7">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rPr>
              <w:t>桥梁</w:t>
            </w:r>
            <w:r>
              <w:rPr>
                <w:rFonts w:hint="eastAsia" w:asciiTheme="majorEastAsia" w:hAnsiTheme="majorEastAsia" w:eastAsiaTheme="majorEastAsia"/>
                <w:szCs w:val="21"/>
                <w:lang w:eastAsia="zh-CN"/>
              </w:rPr>
              <w:t>混凝土结构检测，</w:t>
            </w:r>
            <w:r>
              <w:rPr>
                <w:rFonts w:hint="eastAsia" w:asciiTheme="majorEastAsia" w:hAnsiTheme="majorEastAsia" w:eastAsiaTheme="majorEastAsia"/>
                <w:szCs w:val="21"/>
              </w:rPr>
              <w:t>外观病害排查、结构无损检测；专业采集检测数据，进行系统化整理、建模分析与技术研判，编制专业检测评估报告、病害成因分析及运维优化建议</w:t>
            </w:r>
          </w:p>
        </w:tc>
        <w:tc>
          <w:tcPr>
            <w:tcW w:w="973" w:type="dxa"/>
            <w:shd w:val="clear" w:color="auto" w:fill="auto"/>
            <w:vAlign w:val="center"/>
          </w:tcPr>
          <w:p w14:paraId="28B874F8">
            <w:pPr>
              <w:jc w:val="center"/>
              <w:rPr>
                <w:rFonts w:hint="eastAsia" w:ascii="华文楷体" w:hAnsi="华文楷体" w:eastAsia="华文楷体" w:cstheme="minorBidi"/>
                <w:color w:val="000000"/>
                <w:kern w:val="2"/>
                <w:sz w:val="28"/>
                <w:szCs w:val="28"/>
                <w:shd w:val="clear" w:color="auto" w:fill="FFFFFF"/>
                <w:vertAlign w:val="baseline"/>
                <w:lang w:val="en-US" w:eastAsia="zh-CN" w:bidi="ar-SA"/>
              </w:rPr>
            </w:pPr>
            <w:r>
              <w:rPr>
                <w:rFonts w:hint="eastAsia" w:asciiTheme="majorEastAsia" w:hAnsiTheme="majorEastAsia" w:eastAsiaTheme="majorEastAsia"/>
                <w:szCs w:val="21"/>
                <w:lang w:val="en-US" w:eastAsia="zh-CN"/>
              </w:rPr>
              <w:t>面谈</w:t>
            </w:r>
          </w:p>
        </w:tc>
      </w:tr>
    </w:tbl>
    <w:p w14:paraId="68EEA3F5">
      <w:pPr>
        <w:jc w:val="left"/>
        <w:rPr>
          <w:rFonts w:hint="eastAsia"/>
          <w:lang w:val="en-US" w:eastAsia="zh-CN"/>
        </w:rPr>
      </w:pPr>
      <w:r>
        <w:rPr>
          <w:rFonts w:hint="eastAsia" w:ascii="仿宋_GB2312" w:eastAsia="仿宋_GB2312"/>
          <w:color w:val="333333"/>
          <w:sz w:val="28"/>
          <w:szCs w:val="28"/>
          <w:shd w:val="clear" w:color="auto" w:fill="FFFFFF"/>
        </w:rPr>
        <w:t xml:space="preserve">        </w:t>
      </w:r>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26F15D-0F4A-48D7-8DEF-29F0F25408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F9C4DC9-4F13-4626-B4D0-9945432EE838}"/>
  </w:font>
  <w:font w:name="华文楷体">
    <w:panose1 w:val="02010600040101010101"/>
    <w:charset w:val="86"/>
    <w:family w:val="auto"/>
    <w:pitch w:val="default"/>
    <w:sig w:usb0="00000287" w:usb1="080F0000" w:usb2="00000000" w:usb3="00000000" w:csb0="0004009F" w:csb1="DFD70000"/>
    <w:embedRegular r:id="rId3" w:fontKey="{D380EFF5-63ED-4CC6-B987-9735F0569A3A}"/>
  </w:font>
  <w:font w:name="方正大黑体_GBK">
    <w:panose1 w:val="02010600010101010101"/>
    <w:charset w:val="86"/>
    <w:family w:val="auto"/>
    <w:pitch w:val="default"/>
    <w:sig w:usb0="00000001" w:usb1="080E0000" w:usb2="00000000" w:usb3="00000000" w:csb0="40040001" w:csb1="C0D60000"/>
    <w:embedRegular r:id="rId4" w:fontKey="{CB9BBE59-6E75-42E6-A5AD-190B0D0FCCB4}"/>
  </w:font>
  <w:font w:name="楷体">
    <w:panose1 w:val="02010609060101010101"/>
    <w:charset w:val="86"/>
    <w:family w:val="auto"/>
    <w:pitch w:val="default"/>
    <w:sig w:usb0="800002BF" w:usb1="38CF7CFA" w:usb2="00000016" w:usb3="00000000" w:csb0="00040001" w:csb1="00000000"/>
    <w:embedRegular r:id="rId5" w:fontKey="{11A58EF2-C283-4C18-90CE-B75490F2CD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1ODRlZjBmYzYzNDBjMGUwOTg0YWQ5YWVlZTg2MDkifQ=="/>
  </w:docVars>
  <w:rsids>
    <w:rsidRoot w:val="00DD7DB2"/>
    <w:rsid w:val="00010C76"/>
    <w:rsid w:val="00017DC0"/>
    <w:rsid w:val="00026141"/>
    <w:rsid w:val="00027181"/>
    <w:rsid w:val="00027F4A"/>
    <w:rsid w:val="00042AAC"/>
    <w:rsid w:val="00061D62"/>
    <w:rsid w:val="000974AC"/>
    <w:rsid w:val="000B3C1D"/>
    <w:rsid w:val="000C4B1B"/>
    <w:rsid w:val="000D4579"/>
    <w:rsid w:val="000E0852"/>
    <w:rsid w:val="000F4A14"/>
    <w:rsid w:val="000F7A3C"/>
    <w:rsid w:val="00100384"/>
    <w:rsid w:val="00103909"/>
    <w:rsid w:val="001323A9"/>
    <w:rsid w:val="001614F3"/>
    <w:rsid w:val="00164077"/>
    <w:rsid w:val="0017114F"/>
    <w:rsid w:val="00173EAE"/>
    <w:rsid w:val="001925E4"/>
    <w:rsid w:val="001D6C2A"/>
    <w:rsid w:val="001E13E6"/>
    <w:rsid w:val="00224709"/>
    <w:rsid w:val="00242492"/>
    <w:rsid w:val="00273CEC"/>
    <w:rsid w:val="00285986"/>
    <w:rsid w:val="00287175"/>
    <w:rsid w:val="00290FC6"/>
    <w:rsid w:val="002B4C9B"/>
    <w:rsid w:val="002B730E"/>
    <w:rsid w:val="002C7761"/>
    <w:rsid w:val="002D6060"/>
    <w:rsid w:val="002D61F7"/>
    <w:rsid w:val="002E11EF"/>
    <w:rsid w:val="002E3E9B"/>
    <w:rsid w:val="002E749F"/>
    <w:rsid w:val="002F398E"/>
    <w:rsid w:val="002F5610"/>
    <w:rsid w:val="003058F6"/>
    <w:rsid w:val="00331FAB"/>
    <w:rsid w:val="00333981"/>
    <w:rsid w:val="00334BED"/>
    <w:rsid w:val="00352DC5"/>
    <w:rsid w:val="003557BA"/>
    <w:rsid w:val="00357042"/>
    <w:rsid w:val="00374F4E"/>
    <w:rsid w:val="0038062A"/>
    <w:rsid w:val="003825FA"/>
    <w:rsid w:val="003B31A0"/>
    <w:rsid w:val="003D21B3"/>
    <w:rsid w:val="003D7063"/>
    <w:rsid w:val="003F2149"/>
    <w:rsid w:val="003F6A64"/>
    <w:rsid w:val="004201A3"/>
    <w:rsid w:val="00421244"/>
    <w:rsid w:val="00421553"/>
    <w:rsid w:val="00431D54"/>
    <w:rsid w:val="00443316"/>
    <w:rsid w:val="00443BAD"/>
    <w:rsid w:val="00445BED"/>
    <w:rsid w:val="00484201"/>
    <w:rsid w:val="004952EA"/>
    <w:rsid w:val="004A4995"/>
    <w:rsid w:val="004A5A49"/>
    <w:rsid w:val="004B35D8"/>
    <w:rsid w:val="004C08A7"/>
    <w:rsid w:val="00503CD6"/>
    <w:rsid w:val="00512C55"/>
    <w:rsid w:val="005166E1"/>
    <w:rsid w:val="005311E5"/>
    <w:rsid w:val="00536AD9"/>
    <w:rsid w:val="00537265"/>
    <w:rsid w:val="00544B0F"/>
    <w:rsid w:val="00560161"/>
    <w:rsid w:val="005616CB"/>
    <w:rsid w:val="00572AEE"/>
    <w:rsid w:val="00581782"/>
    <w:rsid w:val="00591D06"/>
    <w:rsid w:val="00591E2A"/>
    <w:rsid w:val="005C35B3"/>
    <w:rsid w:val="005D429A"/>
    <w:rsid w:val="005D4960"/>
    <w:rsid w:val="005F1BA2"/>
    <w:rsid w:val="006020A3"/>
    <w:rsid w:val="00612933"/>
    <w:rsid w:val="006204F6"/>
    <w:rsid w:val="00621A4F"/>
    <w:rsid w:val="00671789"/>
    <w:rsid w:val="00672C02"/>
    <w:rsid w:val="006B5A2F"/>
    <w:rsid w:val="006C069A"/>
    <w:rsid w:val="007000A3"/>
    <w:rsid w:val="00703950"/>
    <w:rsid w:val="00716895"/>
    <w:rsid w:val="00766221"/>
    <w:rsid w:val="0077184A"/>
    <w:rsid w:val="00775902"/>
    <w:rsid w:val="00781798"/>
    <w:rsid w:val="00782A8A"/>
    <w:rsid w:val="007E3551"/>
    <w:rsid w:val="007E6A01"/>
    <w:rsid w:val="007F60F1"/>
    <w:rsid w:val="00802DE5"/>
    <w:rsid w:val="008211F1"/>
    <w:rsid w:val="00833414"/>
    <w:rsid w:val="00866DB0"/>
    <w:rsid w:val="008A576E"/>
    <w:rsid w:val="008E3489"/>
    <w:rsid w:val="008F6468"/>
    <w:rsid w:val="00910276"/>
    <w:rsid w:val="0094182E"/>
    <w:rsid w:val="00955E1C"/>
    <w:rsid w:val="00981BB0"/>
    <w:rsid w:val="009A27D2"/>
    <w:rsid w:val="009C37A7"/>
    <w:rsid w:val="009D22ED"/>
    <w:rsid w:val="009E0E41"/>
    <w:rsid w:val="009E7C9D"/>
    <w:rsid w:val="00A42554"/>
    <w:rsid w:val="00A53B85"/>
    <w:rsid w:val="00A60EF1"/>
    <w:rsid w:val="00A70237"/>
    <w:rsid w:val="00AC702C"/>
    <w:rsid w:val="00AD09EE"/>
    <w:rsid w:val="00AD4D1A"/>
    <w:rsid w:val="00AD7D31"/>
    <w:rsid w:val="00AE0865"/>
    <w:rsid w:val="00B17B6D"/>
    <w:rsid w:val="00B42781"/>
    <w:rsid w:val="00B451EB"/>
    <w:rsid w:val="00B47DC8"/>
    <w:rsid w:val="00B63B1E"/>
    <w:rsid w:val="00B9144E"/>
    <w:rsid w:val="00B96787"/>
    <w:rsid w:val="00B969DA"/>
    <w:rsid w:val="00BC41E8"/>
    <w:rsid w:val="00BE2C92"/>
    <w:rsid w:val="00BE7525"/>
    <w:rsid w:val="00C00CB5"/>
    <w:rsid w:val="00C25BA7"/>
    <w:rsid w:val="00C33C6A"/>
    <w:rsid w:val="00C75EB4"/>
    <w:rsid w:val="00C77126"/>
    <w:rsid w:val="00C94294"/>
    <w:rsid w:val="00CB2870"/>
    <w:rsid w:val="00CC0857"/>
    <w:rsid w:val="00CE03A1"/>
    <w:rsid w:val="00CF1029"/>
    <w:rsid w:val="00CF56C5"/>
    <w:rsid w:val="00CF7C3F"/>
    <w:rsid w:val="00D0126F"/>
    <w:rsid w:val="00D143E7"/>
    <w:rsid w:val="00D14BD3"/>
    <w:rsid w:val="00D1565C"/>
    <w:rsid w:val="00D419D0"/>
    <w:rsid w:val="00D825F0"/>
    <w:rsid w:val="00D877A9"/>
    <w:rsid w:val="00DA7CE2"/>
    <w:rsid w:val="00DD7DB2"/>
    <w:rsid w:val="00DE17CD"/>
    <w:rsid w:val="00DE44AE"/>
    <w:rsid w:val="00DE47F0"/>
    <w:rsid w:val="00DE49E9"/>
    <w:rsid w:val="00DE4CE4"/>
    <w:rsid w:val="00DE7330"/>
    <w:rsid w:val="00DF5167"/>
    <w:rsid w:val="00E067BF"/>
    <w:rsid w:val="00E14784"/>
    <w:rsid w:val="00E17B22"/>
    <w:rsid w:val="00E2382F"/>
    <w:rsid w:val="00E3220A"/>
    <w:rsid w:val="00E33512"/>
    <w:rsid w:val="00E35B74"/>
    <w:rsid w:val="00E53571"/>
    <w:rsid w:val="00E55292"/>
    <w:rsid w:val="00E8472D"/>
    <w:rsid w:val="00ED255F"/>
    <w:rsid w:val="00EF6530"/>
    <w:rsid w:val="00F039BE"/>
    <w:rsid w:val="00F074F2"/>
    <w:rsid w:val="00F11586"/>
    <w:rsid w:val="00F20E38"/>
    <w:rsid w:val="00F24B0C"/>
    <w:rsid w:val="00F73413"/>
    <w:rsid w:val="00F75C41"/>
    <w:rsid w:val="00F80913"/>
    <w:rsid w:val="00F92D60"/>
    <w:rsid w:val="00F9555A"/>
    <w:rsid w:val="00FC1C2F"/>
    <w:rsid w:val="00FD7755"/>
    <w:rsid w:val="00FE4397"/>
    <w:rsid w:val="13752371"/>
    <w:rsid w:val="191C1B91"/>
    <w:rsid w:val="1DA935B1"/>
    <w:rsid w:val="270A56FC"/>
    <w:rsid w:val="2E17768C"/>
    <w:rsid w:val="40171C89"/>
    <w:rsid w:val="428058FA"/>
    <w:rsid w:val="42B7562F"/>
    <w:rsid w:val="4428379C"/>
    <w:rsid w:val="4DDA2D8B"/>
    <w:rsid w:val="59605F2B"/>
    <w:rsid w:val="5BBE00D8"/>
    <w:rsid w:val="5EE448BB"/>
    <w:rsid w:val="620826E5"/>
    <w:rsid w:val="66A96ADB"/>
    <w:rsid w:val="6C5B5B9F"/>
    <w:rsid w:val="71686245"/>
    <w:rsid w:val="76794D0D"/>
    <w:rsid w:val="76DF6AEC"/>
    <w:rsid w:val="7CD018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32C95-26C4-41CE-82A5-A11F80A8EF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1063</Words>
  <Characters>1127</Characters>
  <Lines>7</Lines>
  <Paragraphs>2</Paragraphs>
  <TotalTime>109</TotalTime>
  <ScaleCrop>false</ScaleCrop>
  <LinksUpToDate>false</LinksUpToDate>
  <CharactersWithSpaces>1143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2022-03-21T06:45:00Z</dcterms:created>
  <dc:creator>User</dc:creator>
  <cp:lastModifiedBy>WPS_1709257809</cp:lastModifiedBy>
  <cp:lastPrinted>2020-03-03T06:12:00Z</cp:lastPrinted>
  <dcterms:modified xsi:type="dcterms:W3CDTF">2026-05-13T05:50:14Z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57426CC62EB84AD0A6A8A963819C14D6_13</vt:lpwstr>
  </property>
  <property fmtid="{D5CDD505-2E9C-101B-9397-08002B2CF9AE}" pid="4" name="KSOTemplateDocerSaveRecord">
    <vt:lpwstr>eyJoZGlkIjoiNzllYmNkMmRkOGNhN2YzZmQ5MzExMmQxNDhhNThjNjMiLCJ1c2VySWQiOiIxNTgyMjYxOTkyIn0=</vt:lpwstr>
  </property>
</Properties>
</file>