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E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1928" w:firstLineChars="60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上海丛金建筑有限公司招生简章</w:t>
      </w:r>
    </w:p>
    <w:p w14:paraId="3A48B2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公司简介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02154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上海丛金建筑有限公司坐落于上海市，是一家集房屋建筑施工、市政工程、装饰装修、工程劳务于一体的综合性建筑企业。公司深耕长三角建筑市场多年，承接各类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公建项目高层写字楼、清水混凝土艺术馆、高层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住宅、厂房、市政配套、改造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装饰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等大小工程项目，经营规范、信誉优良。公司秉持务实求精、诚信筑造的经营理念，注重人才培育与梯队建设，为行业新人、在校学子、务工从业者搭建实操上岗、晋升发展平台，定向培养专业建筑技术人才与一线管理人才。</w:t>
      </w:r>
    </w:p>
    <w:p w14:paraId="1F79DD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招生培养方向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0A39C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建筑施工技术方向：施工员、测量员、技术员、现场工长</w:t>
      </w:r>
    </w:p>
    <w:p w14:paraId="0538B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工程造价资料方向：资料员、预算员</w:t>
      </w:r>
    </w:p>
    <w:p w14:paraId="0D3B2A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安全质量管理方向：安全员、质量员</w:t>
      </w:r>
    </w:p>
    <w:p w14:paraId="75A04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市政土建方向：现场管理</w:t>
      </w:r>
    </w:p>
    <w:p w14:paraId="695CAF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招生对象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038CF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应届毕业生，建筑类大专、本科在校实习生、应届毕业生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328380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报名条件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1D9D3A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男女不限，身心健康，无重大疾病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品行端正，吃苦耐劳，服从管理，热爱建筑行业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遵纪守法，无不良前科，能够长期稳定跟随项目学习工作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521C05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培养模式：</w:t>
      </w:r>
    </w:p>
    <w:p w14:paraId="43398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入职分配专属师傅，全程带领跟进工地实战：零基础入门→基础技能→专业实操→独立上岗边学边实践：直接进驻公司在建项目，真实场景积累经验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证书配套辅导：协助培训考取建筑八大员、技工证、安全员证等行业必备证件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5E495F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福利待遇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61485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包吃包住，统一安排食宿，生活用品配套齐全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实习学习阶段发放生活补助，转正后薪资按月准时发放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薪资结构：基础工资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（3500元）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+绩效工资+工龄补贴+节日福利+项目奖金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完善晋升通道：学徒→技工→技术员→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生产经理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→项目经理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公司统一购买意外险、工伤保险，节假日发放福利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表现优异学员优先留任公司，长期签约，岗位稳定不拖欠薪资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1D0EAC1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就业安置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 w14:paraId="53AD20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就业区域以上海为主，辐射江苏、浙江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，安徽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周边长三角各大工地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可根据学员意愿，安排就近项目上岗，离家近、就业灵活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长期在岗学员，公司提供调岗、深造、外派管理多重发展机会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4D4AB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sz w:val="28"/>
          <w:szCs w:val="28"/>
        </w:rPr>
      </w:pPr>
    </w:p>
    <w:p w14:paraId="1DFD2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 w:firstLine="5040" w:firstLineChars="18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E5422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 w:firstLine="5040" w:firstLineChars="18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917E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 w:firstLine="5040" w:firstLineChars="18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453AB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 w:firstLine="5060" w:firstLineChars="1800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上海丛金建筑有限公司</w:t>
      </w:r>
    </w:p>
    <w:p w14:paraId="460B4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firstLine="5341" w:firstLineChars="1900"/>
        <w:jc w:val="lef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2026年5月10日</w:t>
      </w:r>
    </w:p>
    <w:p w14:paraId="11FBC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92F40"/>
    <w:multiLevelType w:val="singleLevel"/>
    <w:tmpl w:val="AFC92F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12263"/>
    <w:rsid w:val="1BB8052A"/>
    <w:rsid w:val="6321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782</Characters>
  <Lines>0</Lines>
  <Paragraphs>0</Paragraphs>
  <TotalTime>16</TotalTime>
  <ScaleCrop>false</ScaleCrop>
  <LinksUpToDate>false</LinksUpToDate>
  <CharactersWithSpaces>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2026-05-12T06:21:00Z</dcterms:created>
  <dc:creator>张伟</dc:creator>
  <cp:lastModifiedBy>Pony</cp:lastModifiedBy>
  <dcterms:modified xsi:type="dcterms:W3CDTF">2026-05-12T07:01:52Z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28328B3B7B2E4DD5AFA343C8A90C9F58_13</vt:lpwstr>
  </property>
  <property fmtid="{D5CDD505-2E9C-101B-9397-08002B2CF9AE}" pid="4" name="KSOTemplateDocerSaveRecord">
    <vt:lpwstr>eyJoZGlkIjoiYTU3OWM1OGM4Mjg3YjliYmExZGQ4N2YyNTg1OTcyM2MiLCJ1c2VySWQiOiIyNzk3OTM3MDgifQ==</vt:lpwstr>
  </property>
</Properties>
</file>