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BDEF">
      <w:pPr>
        <w:jc w:val="center"/>
      </w:pPr>
    </w:p>
    <w:p w14:paraId="1A2A2E44">
      <w:pPr>
        <w:jc w:val="center"/>
      </w:pPr>
      <w:bookmarkStart w:id="0" w:name="_GoBack"/>
      <w:r>
        <w:rPr>
          <w:rFonts w:hint="eastAsia"/>
        </w:rPr>
        <w:t>后勤</w:t>
      </w:r>
      <w:r>
        <w:rPr>
          <w:rFonts w:hint="eastAsia"/>
          <w:lang w:val="en-US" w:eastAsia="zh-CN"/>
        </w:rPr>
        <w:t>基建</w:t>
      </w:r>
      <w:r>
        <w:rPr>
          <w:rFonts w:hint="eastAsia"/>
        </w:rPr>
        <w:t>处询价采购审批表</w:t>
      </w:r>
      <w:bookmarkEnd w:id="0"/>
    </w:p>
    <w:p w14:paraId="1A782ADA">
      <w:pPr>
        <w:jc w:val="center"/>
      </w:pPr>
    </w:p>
    <w:p w14:paraId="055E95EE">
      <w:pPr>
        <w:jc w:val="center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 xml:space="preserve">                                     年  月  日</w:t>
      </w:r>
    </w:p>
    <w:tbl>
      <w:tblPr>
        <w:tblStyle w:val="2"/>
        <w:tblW w:w="8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61"/>
        <w:gridCol w:w="1789"/>
        <w:gridCol w:w="2010"/>
      </w:tblGrid>
      <w:tr w14:paraId="6B56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618" w:type="dxa"/>
            <w:noWrap/>
            <w:vAlign w:val="center"/>
          </w:tcPr>
          <w:p w14:paraId="664182DB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部门</w:t>
            </w:r>
          </w:p>
        </w:tc>
        <w:tc>
          <w:tcPr>
            <w:tcW w:w="2261" w:type="dxa"/>
            <w:noWrap/>
            <w:vAlign w:val="center"/>
          </w:tcPr>
          <w:p w14:paraId="17BDC71A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9" w:type="dxa"/>
            <w:noWrap/>
            <w:vAlign w:val="center"/>
          </w:tcPr>
          <w:p w14:paraId="49B2CBD5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2010" w:type="dxa"/>
            <w:noWrap/>
          </w:tcPr>
          <w:p w14:paraId="39F14AEC">
            <w:pPr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</w:tr>
      <w:tr w14:paraId="53C43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18" w:type="dxa"/>
            <w:noWrap/>
            <w:vAlign w:val="center"/>
          </w:tcPr>
          <w:p w14:paraId="2BE97EFE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261" w:type="dxa"/>
            <w:noWrap/>
            <w:vAlign w:val="center"/>
          </w:tcPr>
          <w:p w14:paraId="73EED3A3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9" w:type="dxa"/>
            <w:noWrap/>
            <w:vAlign w:val="center"/>
          </w:tcPr>
          <w:p w14:paraId="1908F928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询价时间</w:t>
            </w:r>
          </w:p>
        </w:tc>
        <w:tc>
          <w:tcPr>
            <w:tcW w:w="2010" w:type="dxa"/>
            <w:noWrap/>
          </w:tcPr>
          <w:p w14:paraId="6267A2B6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</w:tr>
      <w:tr w14:paraId="4E36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2618" w:type="dxa"/>
            <w:noWrap/>
            <w:vAlign w:val="center"/>
          </w:tcPr>
          <w:p w14:paraId="7B451E69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采购需求</w:t>
            </w:r>
          </w:p>
        </w:tc>
        <w:tc>
          <w:tcPr>
            <w:tcW w:w="6060" w:type="dxa"/>
            <w:gridSpan w:val="3"/>
            <w:noWrap/>
            <w:vAlign w:val="center"/>
          </w:tcPr>
          <w:p w14:paraId="65ED480F">
            <w:pPr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</w:tr>
      <w:tr w14:paraId="3A51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618" w:type="dxa"/>
            <w:noWrap/>
            <w:vAlign w:val="center"/>
          </w:tcPr>
          <w:p w14:paraId="7A84F723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科室负责人</w:t>
            </w:r>
            <w:r>
              <w:rPr>
                <w:rFonts w:ascii="仿宋_GB2312" w:hAnsi="Verdana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签字</w:t>
            </w:r>
          </w:p>
        </w:tc>
        <w:tc>
          <w:tcPr>
            <w:tcW w:w="6060" w:type="dxa"/>
            <w:gridSpan w:val="3"/>
            <w:noWrap/>
          </w:tcPr>
          <w:p w14:paraId="06C275D5">
            <w:pPr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</w:tr>
      <w:tr w14:paraId="3DBE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618" w:type="dxa"/>
            <w:noWrap/>
            <w:vAlign w:val="center"/>
          </w:tcPr>
          <w:p w14:paraId="423CBBC5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后勤</w:t>
            </w: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  <w:lang w:val="en-US" w:eastAsia="zh-CN"/>
              </w:rPr>
              <w:t>基建</w:t>
            </w: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处</w:t>
            </w:r>
          </w:p>
          <w:p w14:paraId="5176FDE7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领导审批</w:t>
            </w:r>
          </w:p>
        </w:tc>
        <w:tc>
          <w:tcPr>
            <w:tcW w:w="6060" w:type="dxa"/>
            <w:gridSpan w:val="3"/>
            <w:noWrap/>
          </w:tcPr>
          <w:p w14:paraId="1937427C">
            <w:pPr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  <w:p w14:paraId="70DA121E"/>
          <w:p w14:paraId="40D2E92B">
            <w:pPr>
              <w:tabs>
                <w:tab w:val="left" w:pos="3991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2CC1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618" w:type="dxa"/>
            <w:noWrap/>
            <w:vAlign w:val="center"/>
          </w:tcPr>
          <w:p w14:paraId="7D1CFC20">
            <w:pPr>
              <w:jc w:val="center"/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32"/>
                <w:szCs w:val="32"/>
              </w:rPr>
              <w:t>备注</w:t>
            </w:r>
          </w:p>
        </w:tc>
        <w:tc>
          <w:tcPr>
            <w:tcW w:w="6060" w:type="dxa"/>
            <w:gridSpan w:val="3"/>
            <w:noWrap/>
          </w:tcPr>
          <w:p w14:paraId="5A13D01B">
            <w:pPr>
              <w:rPr>
                <w:rFonts w:ascii="仿宋_GB2312" w:hAnsi="Verdana" w:eastAsia="仿宋_GB2312" w:cs="宋体"/>
                <w:kern w:val="0"/>
                <w:sz w:val="32"/>
                <w:szCs w:val="32"/>
              </w:rPr>
            </w:pPr>
          </w:p>
        </w:tc>
      </w:tr>
    </w:tbl>
    <w:p w14:paraId="529F136B">
      <w:pPr>
        <w:jc w:val="center"/>
      </w:pPr>
    </w:p>
    <w:p w14:paraId="60C6516D">
      <w:pPr>
        <w:jc w:val="center"/>
      </w:pPr>
    </w:p>
    <w:p w14:paraId="5326ABD1"/>
    <w:p w14:paraId="5D808EA1"/>
    <w:p w14:paraId="4CA97D56">
      <w:pPr>
        <w:jc w:val="center"/>
      </w:pPr>
      <w:r>
        <w:rPr>
          <w:rFonts w:hint="eastAsia"/>
        </w:rPr>
        <w:t>后勤</w:t>
      </w:r>
      <w:r>
        <w:rPr>
          <w:rFonts w:hint="eastAsia"/>
          <w:lang w:val="en-US" w:eastAsia="zh-CN"/>
        </w:rPr>
        <w:t>基建</w:t>
      </w:r>
      <w:r>
        <w:rPr>
          <w:rFonts w:hint="eastAsia"/>
        </w:rPr>
        <w:t>处询价采购工作流程</w:t>
      </w:r>
    </w:p>
    <w:p w14:paraId="5D43F34F">
      <w:pPr>
        <w:jc w:val="center"/>
      </w:pPr>
      <w:r>
        <w:pict>
          <v:group id="_x0000_s1051" o:spid="_x0000_s1051" o:spt="203" style="position:absolute;left:0pt;margin-left:51.75pt;margin-top:26.85pt;height:681.05pt;width:312pt;z-index:251659264;mso-width-relative:page;mso-height-relative:page;" coordorigin="2835,2437" coordsize="6240,13621">
            <o:lock v:ext="edit"/>
            <v:shape id="_x0000_s1026" o:spid="_x0000_s1026" o:spt="34" type="#_x0000_t34" style="position:absolute;left:5374;top:3932;flip:x;height:1;width:1311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92,70783200,-99350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3" o:spid="_x0000_s1033" o:spt="34" type="#_x0000_t34" style="position:absolute;left:5392;top:6195;flip:x;height:3;width:1275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92,40024800,-102121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4" o:spid="_x0000_s1034" o:spt="34" type="#_x0000_t34" style="position:absolute;left:5574;top:8128;flip:x;height:2;width:909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10788,82879200,-143240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5" o:spid="_x0000_s1035" o:spt="34" type="#_x0000_t34" style="position:absolute;left:5653;top:9991;flip:x;height:2;width:754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103842000,-172714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6" o:spid="_x0000_s1036" o:spt="34" type="#_x0000_t34" style="position:absolute;left:5622;top:11617;height:1;width:818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-242114400,-159254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7" o:spid="_x0000_s1037" o:spt="34" type="#_x0000_t34" style="position:absolute;left:5681;top:13288;flip:x;height:1;width:698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38" o:spid="_x0000_s1038" o:spt="34" type="#_x0000_t34" style="position:absolute;left:5681;top:14868;flip:x;height:1;width:698;rotation:5898240f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>
              <v:path arrowok="t"/>
              <v:fill on="f" focussize="0,0"/>
              <v:stroke weight="2.25pt" color="#000000" endarrow="open"/>
              <v:imagedata o:title=""/>
              <o:lock v:ext="edit"/>
            </v:shape>
            <v:rect id="_x0000_s1039" o:spid="_x0000_s1039" o:spt="1" style="position:absolute;left:3083;top:2437;height:840;width:5745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0" o:spid="_x0000_s1040" o:spt="1" style="position:absolute;left:2835;top:4588;height:840;width:624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1" o:spid="_x0000_s1041" o:spt="1" style="position:absolute;left:3398;top:6834;height:840;width:5115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2" o:spid="_x0000_s1042" o:spt="1" style="position:absolute;left:3315;top:8695;height:840;width:528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3" o:spid="_x0000_s1043" o:spt="1" style="position:absolute;left:3315;top:10369;height:840;width:528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4" o:spid="_x0000_s1044" o:spt="1" style="position:absolute;left:3045;top:12025;height:840;width:582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5" o:spid="_x0000_s1045" o:spt="1" style="position:absolute;left:3315;top:15218;height:840;width:528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6" o:spid="_x0000_s1046" o:spt="1" style="position:absolute;left:3315;top:13680;height:840;width:5280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7" o:spid="_x0000_s1047" o:spt="1" style="position:absolute;left:6802;top:5593;height:840;width:2273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rect id="_x0000_s1048" o:spid="_x0000_s1048" o:spt="1" style="position:absolute;left:6802;top:3466;height:840;width:2273;" filled="f" stroked="t" coordsize="21600,21600">
              <v:path/>
              <v:fill on="f" focussize="0,0"/>
              <v:stroke weight="2.25pt" color="#000000"/>
              <v:imagedata o:title=""/>
              <o:lock v:ext="edit"/>
            </v:rect>
            <v:shape id="_x0000_s1049" o:spid="_x0000_s1049" o:spt="34" type="#_x0000_t34" style="position:absolute;left:6028;top:3850;height:1;width:698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>
              <v:path arrowok="t"/>
              <v:fill on="f" focussize="0,0"/>
              <v:stroke weight="2.25pt" color="#000000" endarrow="open"/>
              <v:imagedata o:title=""/>
              <o:lock v:ext="edit"/>
            </v:shape>
            <v:shape id="_x0000_s1050" o:spid="_x0000_s1050" o:spt="34" type="#_x0000_t34" style="position:absolute;left:6028;top:5978;height:1;width:698;" filled="f" stroked="t" coordsize="21600,21600" o:gfxdata="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8I8K1AAAAAgBAAAPAAAAAAAAAAEA&#10;IAAAACIAAABkcnMvZG93bnJldi54bWxQSwECFAAUAAAACACHTuJAkmOH+xMCAADpAwAADgAAAAAA&#10;AAABACAAAAAjAQAAZHJzL2Uyb0RvYy54bWxQSwUGAAAAAAYABgBZAQAAqAUAAAAA&#10;" adj=",83592000,-186354">
              <v:path arrowok="t"/>
              <v:fill on="f" focussize="0,0"/>
              <v:stroke weight="2.25pt" color="#000000" endarrow="open"/>
              <v:imagedata o:title=""/>
              <o:lock v:ext="edit"/>
            </v:shape>
          </v:group>
        </w:pict>
      </w:r>
    </w:p>
    <w:p w14:paraId="258F8E5F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科室</w:t>
      </w:r>
      <w:r>
        <w:rPr>
          <w:rFonts w:ascii="宋体" w:hAnsi="宋体" w:eastAsia="宋体" w:cs="宋体"/>
          <w:sz w:val="28"/>
          <w:szCs w:val="28"/>
        </w:rPr>
        <w:t>提出的采购项目计划和采购方案</w:t>
      </w:r>
    </w:p>
    <w:p w14:paraId="3CB8C094">
      <w:pPr>
        <w:rPr>
          <w:sz w:val="24"/>
        </w:rPr>
      </w:pPr>
    </w:p>
    <w:p w14:paraId="5188B7A4">
      <w:pPr>
        <w:tabs>
          <w:tab w:val="left" w:pos="5011"/>
        </w:tabs>
        <w:rPr>
          <w:b w:val="0"/>
          <w:bCs w:val="0"/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b w:val="0"/>
          <w:bCs w:val="0"/>
          <w:sz w:val="28"/>
          <w:szCs w:val="28"/>
        </w:rPr>
        <w:t>后勤领导审批</w:t>
      </w:r>
    </w:p>
    <w:p w14:paraId="75102416">
      <w:pPr>
        <w:jc w:val="center"/>
        <w:rPr>
          <w:rFonts w:ascii="宋体" w:hAnsi="宋体" w:eastAsia="宋体" w:cs="宋体"/>
          <w:sz w:val="28"/>
          <w:szCs w:val="28"/>
        </w:rPr>
      </w:pPr>
    </w:p>
    <w:p w14:paraId="24322178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8"/>
          <w:szCs w:val="28"/>
        </w:rPr>
        <w:t>结合项目的特点和对采购</w:t>
      </w:r>
      <w:r>
        <w:rPr>
          <w:rFonts w:hint="eastAsia" w:ascii="宋体" w:hAnsi="宋体" w:eastAsia="宋体" w:cs="宋体"/>
          <w:sz w:val="28"/>
          <w:szCs w:val="28"/>
        </w:rPr>
        <w:t>需求</w:t>
      </w:r>
      <w:r>
        <w:rPr>
          <w:rFonts w:ascii="宋体" w:hAnsi="宋体" w:eastAsia="宋体" w:cs="宋体"/>
          <w:sz w:val="28"/>
          <w:szCs w:val="28"/>
        </w:rPr>
        <w:t>编写采购询价</w:t>
      </w:r>
      <w:r>
        <w:rPr>
          <w:rFonts w:hint="eastAsia" w:ascii="宋体" w:hAnsi="宋体" w:eastAsia="宋体" w:cs="宋体"/>
          <w:sz w:val="28"/>
          <w:szCs w:val="28"/>
        </w:rPr>
        <w:t>书</w:t>
      </w:r>
    </w:p>
    <w:p w14:paraId="1431751C">
      <w:pPr>
        <w:jc w:val="center"/>
        <w:rPr>
          <w:sz w:val="24"/>
        </w:rPr>
      </w:pPr>
    </w:p>
    <w:p w14:paraId="39B434B5">
      <w:pPr>
        <w:tabs>
          <w:tab w:val="left" w:pos="4185"/>
          <w:tab w:val="left" w:pos="5011"/>
        </w:tabs>
        <w:rPr>
          <w:b w:val="0"/>
          <w:bCs w:val="0"/>
          <w:sz w:val="28"/>
          <w:szCs w:val="28"/>
        </w:rPr>
      </w:pPr>
      <w:r>
        <w:rPr>
          <w:rFonts w:hint="eastAsia"/>
        </w:rPr>
        <w:tab/>
      </w:r>
      <w:r>
        <w:tab/>
      </w:r>
      <w:r>
        <w:rPr>
          <w:rFonts w:hint="eastAsia"/>
          <w:b w:val="0"/>
          <w:bCs w:val="0"/>
          <w:sz w:val="28"/>
          <w:szCs w:val="28"/>
        </w:rPr>
        <w:t>后勤领导审批</w:t>
      </w:r>
    </w:p>
    <w:p w14:paraId="2E8EC926">
      <w:pPr>
        <w:tabs>
          <w:tab w:val="left" w:pos="4185"/>
          <w:tab w:val="left" w:pos="4769"/>
        </w:tabs>
        <w:rPr>
          <w:b w:val="0"/>
          <w:bCs w:val="0"/>
          <w:sz w:val="28"/>
          <w:szCs w:val="28"/>
        </w:rPr>
      </w:pPr>
    </w:p>
    <w:p w14:paraId="45570811">
      <w:pPr>
        <w:jc w:val="center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邀请合适的供应商前来</w:t>
      </w:r>
      <w:r>
        <w:rPr>
          <w:rFonts w:hint="eastAsia" w:ascii="宋体" w:hAnsi="宋体" w:eastAsia="宋体" w:cs="宋体"/>
          <w:sz w:val="28"/>
          <w:szCs w:val="28"/>
        </w:rPr>
        <w:t>密封</w:t>
      </w:r>
      <w:r>
        <w:rPr>
          <w:rFonts w:ascii="宋体" w:hAnsi="宋体" w:eastAsia="宋体" w:cs="宋体"/>
          <w:sz w:val="28"/>
          <w:szCs w:val="28"/>
        </w:rPr>
        <w:t>报价</w:t>
      </w:r>
    </w:p>
    <w:p w14:paraId="6DB53B2C">
      <w:pPr>
        <w:jc w:val="center"/>
        <w:rPr>
          <w:rFonts w:ascii="宋体" w:hAnsi="宋体" w:eastAsia="宋体" w:cs="宋体"/>
          <w:sz w:val="24"/>
          <w:szCs w:val="24"/>
        </w:rPr>
      </w:pPr>
    </w:p>
    <w:p w14:paraId="3E9D2B28">
      <w:pPr>
        <w:jc w:val="center"/>
        <w:rPr>
          <w:rFonts w:ascii="宋体" w:hAnsi="宋体" w:eastAsia="宋体" w:cs="宋体"/>
          <w:sz w:val="24"/>
          <w:szCs w:val="24"/>
        </w:rPr>
      </w:pPr>
    </w:p>
    <w:p w14:paraId="26AD3F41">
      <w:pPr>
        <w:jc w:val="center"/>
        <w:rPr>
          <w:rFonts w:ascii="宋体" w:hAnsi="宋体" w:eastAsia="宋体" w:cs="宋体"/>
          <w:sz w:val="24"/>
          <w:szCs w:val="24"/>
        </w:rPr>
      </w:pPr>
    </w:p>
    <w:p w14:paraId="431B24B5">
      <w:pPr>
        <w:jc w:val="center"/>
        <w:rPr>
          <w:rFonts w:ascii="宋体" w:hAnsi="宋体" w:eastAsia="宋体" w:cs="宋体"/>
          <w:sz w:val="24"/>
          <w:szCs w:val="24"/>
        </w:rPr>
      </w:pPr>
    </w:p>
    <w:p w14:paraId="7DFF5CA8">
      <w:pPr>
        <w:jc w:val="center"/>
        <w:rPr>
          <w:rFonts w:eastAsia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采购单位</w:t>
      </w:r>
      <w:r>
        <w:rPr>
          <w:rFonts w:hint="eastAsia" w:ascii="宋体" w:hAnsi="宋体" w:eastAsia="宋体" w:cs="宋体"/>
          <w:sz w:val="28"/>
          <w:szCs w:val="28"/>
        </w:rPr>
        <w:t>收集报价材料</w:t>
      </w:r>
    </w:p>
    <w:p w14:paraId="1573C0A1">
      <w:pPr>
        <w:jc w:val="center"/>
        <w:rPr>
          <w:sz w:val="24"/>
        </w:rPr>
      </w:pPr>
    </w:p>
    <w:p w14:paraId="3BC571B5">
      <w:pPr>
        <w:rPr>
          <w:rFonts w:ascii="宋体" w:hAnsi="宋体" w:eastAsia="宋体" w:cs="宋体"/>
          <w:sz w:val="24"/>
          <w:szCs w:val="24"/>
        </w:rPr>
      </w:pPr>
    </w:p>
    <w:p w14:paraId="7983E56B">
      <w:pPr>
        <w:rPr>
          <w:rFonts w:ascii="宋体" w:hAnsi="宋体" w:eastAsia="宋体" w:cs="宋体"/>
          <w:sz w:val="24"/>
          <w:szCs w:val="24"/>
        </w:rPr>
      </w:pPr>
    </w:p>
    <w:p w14:paraId="1C8E4E27">
      <w:pPr>
        <w:spacing w:before="156" w:beforeLines="5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填写询价采购申请表</w:t>
      </w:r>
    </w:p>
    <w:p w14:paraId="002B0391">
      <w:pPr>
        <w:spacing w:line="480" w:lineRule="exact"/>
        <w:jc w:val="center"/>
        <w:rPr>
          <w:rFonts w:ascii="宋体" w:hAnsi="宋体" w:eastAsia="宋体" w:cs="宋体"/>
          <w:sz w:val="28"/>
          <w:szCs w:val="28"/>
        </w:rPr>
      </w:pPr>
    </w:p>
    <w:p w14:paraId="6FD17636">
      <w:pPr>
        <w:jc w:val="center"/>
        <w:rPr>
          <w:rFonts w:ascii="宋体" w:hAnsi="宋体" w:eastAsia="宋体" w:cs="宋体"/>
          <w:sz w:val="28"/>
          <w:szCs w:val="28"/>
        </w:rPr>
      </w:pPr>
    </w:p>
    <w:p w14:paraId="2D25B1A4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询价小组按照询价书的规定进行</w:t>
      </w:r>
      <w:r>
        <w:rPr>
          <w:rFonts w:hint="eastAsia" w:ascii="宋体" w:hAnsi="宋体" w:eastAsia="宋体" w:cs="宋体"/>
          <w:sz w:val="28"/>
          <w:szCs w:val="28"/>
        </w:rPr>
        <w:t>综合评审</w:t>
      </w:r>
    </w:p>
    <w:p w14:paraId="5FA80BFB">
      <w:pPr>
        <w:jc w:val="center"/>
        <w:rPr>
          <w:sz w:val="24"/>
        </w:rPr>
      </w:pPr>
    </w:p>
    <w:p w14:paraId="07F9CB05">
      <w:pPr>
        <w:jc w:val="center"/>
        <w:rPr>
          <w:sz w:val="24"/>
        </w:rPr>
      </w:pPr>
    </w:p>
    <w:p w14:paraId="110DEB56">
      <w:pPr>
        <w:rPr>
          <w:sz w:val="24"/>
          <w:szCs w:val="24"/>
        </w:rPr>
      </w:pPr>
    </w:p>
    <w:p w14:paraId="13216D34">
      <w:pPr>
        <w:jc w:val="center"/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>确定供应商</w:t>
      </w:r>
    </w:p>
    <w:p w14:paraId="2664B2F5">
      <w:pPr>
        <w:jc w:val="center"/>
        <w:rPr>
          <w:sz w:val="24"/>
        </w:rPr>
      </w:pPr>
    </w:p>
    <w:p w14:paraId="09317669">
      <w:pPr>
        <w:jc w:val="center"/>
        <w:rPr>
          <w:rFonts w:ascii="宋体" w:hAnsi="宋体" w:eastAsia="宋体" w:cs="宋体"/>
          <w:sz w:val="24"/>
          <w:szCs w:val="24"/>
        </w:rPr>
      </w:pPr>
    </w:p>
    <w:p w14:paraId="407A00D7">
      <w:pPr>
        <w:jc w:val="center"/>
        <w:rPr>
          <w:rFonts w:ascii="宋体" w:hAnsi="宋体" w:eastAsia="宋体" w:cs="宋体"/>
          <w:sz w:val="24"/>
          <w:szCs w:val="24"/>
        </w:rPr>
      </w:pPr>
    </w:p>
    <w:p w14:paraId="71742A69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综合科汇总存档</w:t>
      </w: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1FB1CDF"/>
    <w:rsid w:val="001344E4"/>
    <w:rsid w:val="005E42ED"/>
    <w:rsid w:val="0072565A"/>
    <w:rsid w:val="00750F17"/>
    <w:rsid w:val="0084013F"/>
    <w:rsid w:val="009153F7"/>
    <w:rsid w:val="00AD001D"/>
    <w:rsid w:val="00D03B4A"/>
    <w:rsid w:val="00F12090"/>
    <w:rsid w:val="00F66633"/>
    <w:rsid w:val="06884581"/>
    <w:rsid w:val="07327687"/>
    <w:rsid w:val="0B4242DC"/>
    <w:rsid w:val="0F5B4403"/>
    <w:rsid w:val="14506F0D"/>
    <w:rsid w:val="16135A37"/>
    <w:rsid w:val="21FB1CDF"/>
    <w:rsid w:val="2EC467A4"/>
    <w:rsid w:val="508831E5"/>
    <w:rsid w:val="5AB53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49"/>
        <o:r id="V:Rule9" type="connector" idref="#_x0000_s1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1C1FD-888A-4C82-AF3A-ED94F7632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180</Characters>
  <Lines>2</Lines>
  <Paragraphs>1</Paragraphs>
  <TotalTime>47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2022-01-05T07:53:00Z</dcterms:created>
  <dc:creator>qiu</dc:creator>
  <cp:lastModifiedBy>cwj</cp:lastModifiedBy>
  <cp:lastPrinted>2022-01-07T02:13:00Z</cp:lastPrinted>
  <dcterms:modified xsi:type="dcterms:W3CDTF">2026-03-14T04:48:45Z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B9A3EDA747EC4B82A69E9C2F0AB7C6F8</vt:lpwstr>
  </property>
  <property fmtid="{D5CDD505-2E9C-101B-9397-08002B2CF9AE}" pid="4" name="KSOTemplateDocerSaveRecord">
    <vt:lpwstr>eyJoZGlkIjoiMWFjZjQ2MjY3MmI3NzQwOWJiMjk4MjEyZGRjYmYxMjQiLCJ1c2VySWQiOiI2NDQ0NjY2MzQifQ==</vt:lpwstr>
  </property>
</Properties>
</file>